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CC3ED" w14:textId="77777777" w:rsidR="00D553CC" w:rsidRPr="007F3989" w:rsidRDefault="00D553CC" w:rsidP="00AE2C21">
      <w:pPr>
        <w:ind w:left="708" w:hanging="708"/>
      </w:pPr>
      <w:bookmarkStart w:id="0" w:name="_Hlk58242039"/>
      <w:bookmarkStart w:id="1" w:name="_Toc522866448"/>
      <w:bookmarkEnd w:id="0"/>
    </w:p>
    <w:p w14:paraId="302DB7AE" w14:textId="4692E5EE" w:rsidR="00D553CC" w:rsidRPr="007F3989" w:rsidRDefault="00696C92" w:rsidP="00D553CC">
      <w:pPr>
        <w:jc w:val="center"/>
        <w:rPr>
          <w:b/>
          <w:sz w:val="28"/>
        </w:rPr>
      </w:pPr>
      <w:r>
        <w:rPr>
          <w:b/>
          <w:sz w:val="28"/>
        </w:rPr>
        <w:t xml:space="preserve">FME Package for </w:t>
      </w:r>
      <w:proofErr w:type="gramStart"/>
      <w:r w:rsidR="00752C94">
        <w:rPr>
          <w:b/>
          <w:sz w:val="28"/>
        </w:rPr>
        <w:t>Eurostat</w:t>
      </w:r>
      <w:r w:rsidR="00D553CC" w:rsidRPr="007F3989">
        <w:rPr>
          <w:b/>
          <w:sz w:val="28"/>
        </w:rPr>
        <w:t xml:space="preserve">  </w:t>
      </w:r>
      <w:r>
        <w:rPr>
          <w:b/>
          <w:sz w:val="28"/>
        </w:rPr>
        <w:t>–</w:t>
      </w:r>
      <w:proofErr w:type="gramEnd"/>
      <w:r>
        <w:rPr>
          <w:b/>
          <w:sz w:val="28"/>
        </w:rPr>
        <w:t xml:space="preserve"> </w:t>
      </w:r>
      <w:r w:rsidR="00463534">
        <w:rPr>
          <w:b/>
          <w:sz w:val="28"/>
        </w:rPr>
        <w:t>G</w:t>
      </w:r>
      <w:r>
        <w:rPr>
          <w:b/>
          <w:sz w:val="28"/>
        </w:rPr>
        <w:t>etting started</w:t>
      </w:r>
    </w:p>
    <w:p w14:paraId="6A451ABD" w14:textId="76BE74A4" w:rsidR="00552125" w:rsidRPr="007F3989" w:rsidRDefault="00552125" w:rsidP="00552125">
      <w:pPr>
        <w:jc w:val="center"/>
      </w:pPr>
      <w:r w:rsidRPr="007F3989">
        <w:t xml:space="preserve">Version </w:t>
      </w:r>
      <w:r w:rsidR="00EC28F1">
        <w:t>1.0.0</w:t>
      </w:r>
      <w:r w:rsidR="0096546E">
        <w:t xml:space="preserve"> </w:t>
      </w:r>
      <w:r w:rsidR="009D0DFE">
        <w:t>(</w:t>
      </w:r>
      <w:r w:rsidR="00752C94">
        <w:t>28</w:t>
      </w:r>
      <w:r w:rsidRPr="007F3989">
        <w:t>-</w:t>
      </w:r>
      <w:r w:rsidR="0096546E">
        <w:t>0</w:t>
      </w:r>
      <w:r w:rsidR="00752C94">
        <w:t>2</w:t>
      </w:r>
      <w:r w:rsidRPr="007F3989">
        <w:t>-202</w:t>
      </w:r>
      <w:r w:rsidR="00752C94">
        <w:t>3</w:t>
      </w:r>
      <w:r w:rsidRPr="007F3989">
        <w:t>)</w:t>
      </w:r>
    </w:p>
    <w:bookmarkStart w:id="2" w:name="_Toc132100059" w:displacedByCustomXml="next"/>
    <w:sdt>
      <w:sdtPr>
        <w:rPr>
          <w:b w:val="0"/>
          <w:color w:val="auto"/>
          <w:sz w:val="22"/>
        </w:rPr>
        <w:id w:val="-806557011"/>
        <w:docPartObj>
          <w:docPartGallery w:val="Table of Contents"/>
          <w:docPartUnique/>
        </w:docPartObj>
      </w:sdtPr>
      <w:sdtEndPr>
        <w:rPr>
          <w:bCs/>
          <w:noProof/>
        </w:rPr>
      </w:sdtEndPr>
      <w:sdtContent>
        <w:p w14:paraId="56AEC6E4" w14:textId="1233CAC4" w:rsidR="00907E52" w:rsidRDefault="00907E52">
          <w:pPr>
            <w:pStyle w:val="Innehllsfrteckningsrubrik"/>
          </w:pPr>
          <w:r>
            <w:t>Contents</w:t>
          </w:r>
          <w:bookmarkEnd w:id="2"/>
        </w:p>
        <w:p w14:paraId="4D37F477" w14:textId="36CCEDD3" w:rsidR="00F3084E" w:rsidRDefault="00907E52">
          <w:pPr>
            <w:pStyle w:val="Innehll1"/>
            <w:rPr>
              <w:rFonts w:eastAsiaTheme="minorEastAsia" w:cstheme="minorBidi"/>
              <w:b w:val="0"/>
              <w:bCs w:val="0"/>
              <w:iCs w:val="0"/>
              <w:szCs w:val="22"/>
              <w:lang w:val="sv-SE" w:eastAsia="sv-SE"/>
            </w:rPr>
          </w:pPr>
          <w:r>
            <w:rPr>
              <w:noProof w:val="0"/>
            </w:rPr>
            <w:fldChar w:fldCharType="begin"/>
          </w:r>
          <w:r>
            <w:instrText xml:space="preserve"> TOC \o "1-3" \h \z \u </w:instrText>
          </w:r>
          <w:r>
            <w:rPr>
              <w:noProof w:val="0"/>
            </w:rPr>
            <w:fldChar w:fldCharType="separate"/>
          </w:r>
          <w:hyperlink w:anchor="_Toc132100059" w:history="1">
            <w:r w:rsidR="00F3084E" w:rsidRPr="00894930">
              <w:rPr>
                <w:rStyle w:val="Hyperlnk"/>
              </w:rPr>
              <w:t>Contents</w:t>
            </w:r>
            <w:r w:rsidR="00F3084E">
              <w:rPr>
                <w:webHidden/>
              </w:rPr>
              <w:tab/>
            </w:r>
            <w:r w:rsidR="00F3084E">
              <w:rPr>
                <w:webHidden/>
              </w:rPr>
              <w:fldChar w:fldCharType="begin"/>
            </w:r>
            <w:r w:rsidR="00F3084E">
              <w:rPr>
                <w:webHidden/>
              </w:rPr>
              <w:instrText xml:space="preserve"> PAGEREF _Toc132100059 \h </w:instrText>
            </w:r>
            <w:r w:rsidR="00F3084E">
              <w:rPr>
                <w:webHidden/>
              </w:rPr>
            </w:r>
            <w:r w:rsidR="00F3084E">
              <w:rPr>
                <w:webHidden/>
              </w:rPr>
              <w:fldChar w:fldCharType="separate"/>
            </w:r>
            <w:r w:rsidR="00F3084E">
              <w:rPr>
                <w:webHidden/>
              </w:rPr>
              <w:t>1</w:t>
            </w:r>
            <w:r w:rsidR="00F3084E">
              <w:rPr>
                <w:webHidden/>
              </w:rPr>
              <w:fldChar w:fldCharType="end"/>
            </w:r>
          </w:hyperlink>
        </w:p>
        <w:p w14:paraId="76AA61FA" w14:textId="08126215" w:rsidR="00F3084E" w:rsidRDefault="00BD4B46">
          <w:pPr>
            <w:pStyle w:val="Innehll1"/>
            <w:tabs>
              <w:tab w:val="left" w:pos="400"/>
            </w:tabs>
            <w:rPr>
              <w:rFonts w:eastAsiaTheme="minorEastAsia" w:cstheme="minorBidi"/>
              <w:b w:val="0"/>
              <w:bCs w:val="0"/>
              <w:iCs w:val="0"/>
              <w:szCs w:val="22"/>
              <w:lang w:val="sv-SE" w:eastAsia="sv-SE"/>
            </w:rPr>
          </w:pPr>
          <w:hyperlink w:anchor="_Toc132100060" w:history="1">
            <w:r w:rsidR="00F3084E" w:rsidRPr="00894930">
              <w:rPr>
                <w:rStyle w:val="Hyperlnk"/>
                <w:lang w:val="en-US"/>
              </w:rPr>
              <w:t>1</w:t>
            </w:r>
            <w:r w:rsidR="00F3084E">
              <w:rPr>
                <w:rFonts w:eastAsiaTheme="minorEastAsia" w:cstheme="minorBidi"/>
                <w:b w:val="0"/>
                <w:bCs w:val="0"/>
                <w:iCs w:val="0"/>
                <w:szCs w:val="22"/>
                <w:lang w:val="sv-SE" w:eastAsia="sv-SE"/>
              </w:rPr>
              <w:tab/>
            </w:r>
            <w:r w:rsidR="00F3084E" w:rsidRPr="00894930">
              <w:rPr>
                <w:rStyle w:val="Hyperlnk"/>
                <w:lang w:val="en-US"/>
              </w:rPr>
              <w:t>Getting started with the FME™ Package for Eurostat</w:t>
            </w:r>
            <w:r w:rsidR="00F3084E">
              <w:rPr>
                <w:webHidden/>
              </w:rPr>
              <w:tab/>
            </w:r>
            <w:r w:rsidR="00F3084E">
              <w:rPr>
                <w:webHidden/>
              </w:rPr>
              <w:fldChar w:fldCharType="begin"/>
            </w:r>
            <w:r w:rsidR="00F3084E">
              <w:rPr>
                <w:webHidden/>
              </w:rPr>
              <w:instrText xml:space="preserve"> PAGEREF _Toc132100060 \h </w:instrText>
            </w:r>
            <w:r w:rsidR="00F3084E">
              <w:rPr>
                <w:webHidden/>
              </w:rPr>
            </w:r>
            <w:r w:rsidR="00F3084E">
              <w:rPr>
                <w:webHidden/>
              </w:rPr>
              <w:fldChar w:fldCharType="separate"/>
            </w:r>
            <w:r w:rsidR="00F3084E">
              <w:rPr>
                <w:webHidden/>
              </w:rPr>
              <w:t>2</w:t>
            </w:r>
            <w:r w:rsidR="00F3084E">
              <w:rPr>
                <w:webHidden/>
              </w:rPr>
              <w:fldChar w:fldCharType="end"/>
            </w:r>
          </w:hyperlink>
        </w:p>
        <w:p w14:paraId="017DB17B" w14:textId="33846DDB" w:rsidR="00F3084E" w:rsidRDefault="00BD4B46">
          <w:pPr>
            <w:pStyle w:val="Innehll2"/>
            <w:tabs>
              <w:tab w:val="left" w:pos="880"/>
              <w:tab w:val="right" w:leader="dot" w:pos="8494"/>
            </w:tabs>
            <w:rPr>
              <w:rFonts w:eastAsiaTheme="minorEastAsia" w:cstheme="minorBidi"/>
              <w:iCs w:val="0"/>
              <w:noProof/>
              <w:szCs w:val="22"/>
              <w:lang w:val="sv-SE" w:eastAsia="sv-SE"/>
            </w:rPr>
          </w:pPr>
          <w:hyperlink w:anchor="_Toc132100061" w:history="1">
            <w:r w:rsidR="00F3084E" w:rsidRPr="00894930">
              <w:rPr>
                <w:rStyle w:val="Hyperlnk"/>
                <w:noProof/>
              </w:rPr>
              <w:t>1.1</w:t>
            </w:r>
            <w:r w:rsidR="00F3084E">
              <w:rPr>
                <w:rFonts w:eastAsiaTheme="minorEastAsia" w:cstheme="minorBidi"/>
                <w:iCs w:val="0"/>
                <w:noProof/>
                <w:szCs w:val="22"/>
                <w:lang w:val="sv-SE" w:eastAsia="sv-SE"/>
              </w:rPr>
              <w:tab/>
            </w:r>
            <w:r w:rsidR="00F3084E" w:rsidRPr="00894930">
              <w:rPr>
                <w:rStyle w:val="Hyperlnk"/>
                <w:noProof/>
                <w:lang w:val="en-US"/>
              </w:rPr>
              <w:t>Requirements</w:t>
            </w:r>
            <w:r w:rsidR="00F3084E">
              <w:rPr>
                <w:noProof/>
                <w:webHidden/>
              </w:rPr>
              <w:tab/>
            </w:r>
            <w:r w:rsidR="00F3084E">
              <w:rPr>
                <w:noProof/>
                <w:webHidden/>
              </w:rPr>
              <w:fldChar w:fldCharType="begin"/>
            </w:r>
            <w:r w:rsidR="00F3084E">
              <w:rPr>
                <w:noProof/>
                <w:webHidden/>
              </w:rPr>
              <w:instrText xml:space="preserve"> PAGEREF _Toc132100061 \h </w:instrText>
            </w:r>
            <w:r w:rsidR="00F3084E">
              <w:rPr>
                <w:noProof/>
                <w:webHidden/>
              </w:rPr>
            </w:r>
            <w:r w:rsidR="00F3084E">
              <w:rPr>
                <w:noProof/>
                <w:webHidden/>
              </w:rPr>
              <w:fldChar w:fldCharType="separate"/>
            </w:r>
            <w:r w:rsidR="00F3084E">
              <w:rPr>
                <w:noProof/>
                <w:webHidden/>
              </w:rPr>
              <w:t>2</w:t>
            </w:r>
            <w:r w:rsidR="00F3084E">
              <w:rPr>
                <w:noProof/>
                <w:webHidden/>
              </w:rPr>
              <w:fldChar w:fldCharType="end"/>
            </w:r>
          </w:hyperlink>
        </w:p>
        <w:p w14:paraId="4E0E6053" w14:textId="5A3AACD2" w:rsidR="00F3084E" w:rsidRDefault="00BD4B46">
          <w:pPr>
            <w:pStyle w:val="Innehll3"/>
            <w:tabs>
              <w:tab w:val="left" w:pos="1100"/>
              <w:tab w:val="right" w:leader="dot" w:pos="8494"/>
            </w:tabs>
            <w:rPr>
              <w:rFonts w:eastAsiaTheme="minorEastAsia" w:cstheme="minorBidi"/>
              <w:iCs w:val="0"/>
              <w:noProof/>
              <w:szCs w:val="22"/>
              <w:lang w:val="sv-SE" w:eastAsia="sv-SE"/>
            </w:rPr>
          </w:pPr>
          <w:hyperlink w:anchor="_Toc132100062" w:history="1">
            <w:r w:rsidR="00F3084E" w:rsidRPr="00894930">
              <w:rPr>
                <w:rStyle w:val="Hyperlnk"/>
                <w:noProof/>
                <w:lang w:val="en-US"/>
              </w:rPr>
              <w:t>1.1.1</w:t>
            </w:r>
            <w:r w:rsidR="00F3084E">
              <w:rPr>
                <w:rFonts w:eastAsiaTheme="minorEastAsia" w:cstheme="minorBidi"/>
                <w:iCs w:val="0"/>
                <w:noProof/>
                <w:szCs w:val="22"/>
                <w:lang w:val="sv-SE" w:eastAsia="sv-SE"/>
              </w:rPr>
              <w:tab/>
            </w:r>
            <w:r w:rsidR="00F3084E" w:rsidRPr="00894930">
              <w:rPr>
                <w:rStyle w:val="Hyperlnk"/>
                <w:noProof/>
                <w:lang w:val="en-US"/>
              </w:rPr>
              <w:t>FME Desktop Software</w:t>
            </w:r>
            <w:r w:rsidR="00F3084E">
              <w:rPr>
                <w:noProof/>
                <w:webHidden/>
              </w:rPr>
              <w:tab/>
            </w:r>
            <w:r w:rsidR="00F3084E">
              <w:rPr>
                <w:noProof/>
                <w:webHidden/>
              </w:rPr>
              <w:fldChar w:fldCharType="begin"/>
            </w:r>
            <w:r w:rsidR="00F3084E">
              <w:rPr>
                <w:noProof/>
                <w:webHidden/>
              </w:rPr>
              <w:instrText xml:space="preserve"> PAGEREF _Toc132100062 \h </w:instrText>
            </w:r>
            <w:r w:rsidR="00F3084E">
              <w:rPr>
                <w:noProof/>
                <w:webHidden/>
              </w:rPr>
            </w:r>
            <w:r w:rsidR="00F3084E">
              <w:rPr>
                <w:noProof/>
                <w:webHidden/>
              </w:rPr>
              <w:fldChar w:fldCharType="separate"/>
            </w:r>
            <w:r w:rsidR="00F3084E">
              <w:rPr>
                <w:noProof/>
                <w:webHidden/>
              </w:rPr>
              <w:t>2</w:t>
            </w:r>
            <w:r w:rsidR="00F3084E">
              <w:rPr>
                <w:noProof/>
                <w:webHidden/>
              </w:rPr>
              <w:fldChar w:fldCharType="end"/>
            </w:r>
          </w:hyperlink>
        </w:p>
        <w:p w14:paraId="1892232D" w14:textId="6DFACE6F" w:rsidR="00F3084E" w:rsidRDefault="00BD4B46">
          <w:pPr>
            <w:pStyle w:val="Innehll3"/>
            <w:tabs>
              <w:tab w:val="left" w:pos="1100"/>
              <w:tab w:val="right" w:leader="dot" w:pos="8494"/>
            </w:tabs>
            <w:rPr>
              <w:rFonts w:eastAsiaTheme="minorEastAsia" w:cstheme="minorBidi"/>
              <w:iCs w:val="0"/>
              <w:noProof/>
              <w:szCs w:val="22"/>
              <w:lang w:val="sv-SE" w:eastAsia="sv-SE"/>
            </w:rPr>
          </w:pPr>
          <w:hyperlink w:anchor="_Toc132100063" w:history="1">
            <w:r w:rsidR="00F3084E" w:rsidRPr="00894930">
              <w:rPr>
                <w:rStyle w:val="Hyperlnk"/>
                <w:noProof/>
                <w:lang w:val="en-US"/>
              </w:rPr>
              <w:t>1.1.2</w:t>
            </w:r>
            <w:r w:rsidR="00F3084E">
              <w:rPr>
                <w:rFonts w:eastAsiaTheme="minorEastAsia" w:cstheme="minorBidi"/>
                <w:iCs w:val="0"/>
                <w:noProof/>
                <w:szCs w:val="22"/>
                <w:lang w:val="sv-SE" w:eastAsia="sv-SE"/>
              </w:rPr>
              <w:tab/>
            </w:r>
            <w:r w:rsidR="00F3084E" w:rsidRPr="00894930">
              <w:rPr>
                <w:rStyle w:val="Hyperlnk"/>
                <w:noProof/>
                <w:lang w:val="en-US"/>
              </w:rPr>
              <w:t>FME Desktop Knowledge</w:t>
            </w:r>
            <w:r w:rsidR="00F3084E">
              <w:rPr>
                <w:noProof/>
                <w:webHidden/>
              </w:rPr>
              <w:tab/>
            </w:r>
            <w:r w:rsidR="00F3084E">
              <w:rPr>
                <w:noProof/>
                <w:webHidden/>
              </w:rPr>
              <w:fldChar w:fldCharType="begin"/>
            </w:r>
            <w:r w:rsidR="00F3084E">
              <w:rPr>
                <w:noProof/>
                <w:webHidden/>
              </w:rPr>
              <w:instrText xml:space="preserve"> PAGEREF _Toc132100063 \h </w:instrText>
            </w:r>
            <w:r w:rsidR="00F3084E">
              <w:rPr>
                <w:noProof/>
                <w:webHidden/>
              </w:rPr>
            </w:r>
            <w:r w:rsidR="00F3084E">
              <w:rPr>
                <w:noProof/>
                <w:webHidden/>
              </w:rPr>
              <w:fldChar w:fldCharType="separate"/>
            </w:r>
            <w:r w:rsidR="00F3084E">
              <w:rPr>
                <w:noProof/>
                <w:webHidden/>
              </w:rPr>
              <w:t>2</w:t>
            </w:r>
            <w:r w:rsidR="00F3084E">
              <w:rPr>
                <w:noProof/>
                <w:webHidden/>
              </w:rPr>
              <w:fldChar w:fldCharType="end"/>
            </w:r>
          </w:hyperlink>
        </w:p>
        <w:p w14:paraId="395C3E2E" w14:textId="657B453F" w:rsidR="00F3084E" w:rsidRDefault="00BD4B46">
          <w:pPr>
            <w:pStyle w:val="Innehll3"/>
            <w:tabs>
              <w:tab w:val="left" w:pos="1100"/>
              <w:tab w:val="right" w:leader="dot" w:pos="8494"/>
            </w:tabs>
            <w:rPr>
              <w:rFonts w:eastAsiaTheme="minorEastAsia" w:cstheme="minorBidi"/>
              <w:iCs w:val="0"/>
              <w:noProof/>
              <w:szCs w:val="22"/>
              <w:lang w:val="sv-SE" w:eastAsia="sv-SE"/>
            </w:rPr>
          </w:pPr>
          <w:hyperlink w:anchor="_Toc132100064" w:history="1">
            <w:r w:rsidR="00F3084E" w:rsidRPr="00894930">
              <w:rPr>
                <w:rStyle w:val="Hyperlnk"/>
                <w:noProof/>
                <w:lang w:val="en-US"/>
              </w:rPr>
              <w:t>1.1.3</w:t>
            </w:r>
            <w:r w:rsidR="00F3084E">
              <w:rPr>
                <w:rFonts w:eastAsiaTheme="minorEastAsia" w:cstheme="minorBidi"/>
                <w:iCs w:val="0"/>
                <w:noProof/>
                <w:szCs w:val="22"/>
                <w:lang w:val="sv-SE" w:eastAsia="sv-SE"/>
              </w:rPr>
              <w:tab/>
            </w:r>
            <w:r w:rsidR="00F3084E" w:rsidRPr="00894930">
              <w:rPr>
                <w:rStyle w:val="Hyperlnk"/>
                <w:noProof/>
                <w:lang w:val="en-US"/>
              </w:rPr>
              <w:t>OS Support</w:t>
            </w:r>
            <w:r w:rsidR="00F3084E">
              <w:rPr>
                <w:noProof/>
                <w:webHidden/>
              </w:rPr>
              <w:tab/>
            </w:r>
            <w:r w:rsidR="00F3084E">
              <w:rPr>
                <w:noProof/>
                <w:webHidden/>
              </w:rPr>
              <w:fldChar w:fldCharType="begin"/>
            </w:r>
            <w:r w:rsidR="00F3084E">
              <w:rPr>
                <w:noProof/>
                <w:webHidden/>
              </w:rPr>
              <w:instrText xml:space="preserve"> PAGEREF _Toc132100064 \h </w:instrText>
            </w:r>
            <w:r w:rsidR="00F3084E">
              <w:rPr>
                <w:noProof/>
                <w:webHidden/>
              </w:rPr>
            </w:r>
            <w:r w:rsidR="00F3084E">
              <w:rPr>
                <w:noProof/>
                <w:webHidden/>
              </w:rPr>
              <w:fldChar w:fldCharType="separate"/>
            </w:r>
            <w:r w:rsidR="00F3084E">
              <w:rPr>
                <w:noProof/>
                <w:webHidden/>
              </w:rPr>
              <w:t>2</w:t>
            </w:r>
            <w:r w:rsidR="00F3084E">
              <w:rPr>
                <w:noProof/>
                <w:webHidden/>
              </w:rPr>
              <w:fldChar w:fldCharType="end"/>
            </w:r>
          </w:hyperlink>
        </w:p>
        <w:p w14:paraId="22CA3378" w14:textId="2B38AB5E" w:rsidR="00F3084E" w:rsidRDefault="00BD4B46">
          <w:pPr>
            <w:pStyle w:val="Innehll3"/>
            <w:tabs>
              <w:tab w:val="left" w:pos="1100"/>
              <w:tab w:val="right" w:leader="dot" w:pos="8494"/>
            </w:tabs>
            <w:rPr>
              <w:rFonts w:eastAsiaTheme="minorEastAsia" w:cstheme="minorBidi"/>
              <w:iCs w:val="0"/>
              <w:noProof/>
              <w:szCs w:val="22"/>
              <w:lang w:val="sv-SE" w:eastAsia="sv-SE"/>
            </w:rPr>
          </w:pPr>
          <w:hyperlink w:anchor="_Toc132100065" w:history="1">
            <w:r w:rsidR="00F3084E" w:rsidRPr="00894930">
              <w:rPr>
                <w:rStyle w:val="Hyperlnk"/>
                <w:noProof/>
                <w:lang w:val="en-US"/>
              </w:rPr>
              <w:t>1.1.4</w:t>
            </w:r>
            <w:r w:rsidR="00F3084E">
              <w:rPr>
                <w:rFonts w:eastAsiaTheme="minorEastAsia" w:cstheme="minorBidi"/>
                <w:iCs w:val="0"/>
                <w:noProof/>
                <w:szCs w:val="22"/>
                <w:lang w:val="sv-SE" w:eastAsia="sv-SE"/>
              </w:rPr>
              <w:tab/>
            </w:r>
            <w:r w:rsidR="00F3084E" w:rsidRPr="00894930">
              <w:rPr>
                <w:rStyle w:val="Hyperlnk"/>
                <w:noProof/>
                <w:lang w:val="en-US"/>
              </w:rPr>
              <w:t>Eurostat Access</w:t>
            </w:r>
            <w:r w:rsidR="00F3084E">
              <w:rPr>
                <w:noProof/>
                <w:webHidden/>
              </w:rPr>
              <w:tab/>
            </w:r>
            <w:r w:rsidR="00F3084E">
              <w:rPr>
                <w:noProof/>
                <w:webHidden/>
              </w:rPr>
              <w:fldChar w:fldCharType="begin"/>
            </w:r>
            <w:r w:rsidR="00F3084E">
              <w:rPr>
                <w:noProof/>
                <w:webHidden/>
              </w:rPr>
              <w:instrText xml:space="preserve"> PAGEREF _Toc132100065 \h </w:instrText>
            </w:r>
            <w:r w:rsidR="00F3084E">
              <w:rPr>
                <w:noProof/>
                <w:webHidden/>
              </w:rPr>
            </w:r>
            <w:r w:rsidR="00F3084E">
              <w:rPr>
                <w:noProof/>
                <w:webHidden/>
              </w:rPr>
              <w:fldChar w:fldCharType="separate"/>
            </w:r>
            <w:r w:rsidR="00F3084E">
              <w:rPr>
                <w:noProof/>
                <w:webHidden/>
              </w:rPr>
              <w:t>2</w:t>
            </w:r>
            <w:r w:rsidR="00F3084E">
              <w:rPr>
                <w:noProof/>
                <w:webHidden/>
              </w:rPr>
              <w:fldChar w:fldCharType="end"/>
            </w:r>
          </w:hyperlink>
        </w:p>
        <w:p w14:paraId="42254462" w14:textId="01464A30" w:rsidR="00F3084E" w:rsidRDefault="00BD4B46">
          <w:pPr>
            <w:pStyle w:val="Innehll2"/>
            <w:tabs>
              <w:tab w:val="left" w:pos="880"/>
              <w:tab w:val="right" w:leader="dot" w:pos="8494"/>
            </w:tabs>
            <w:rPr>
              <w:rFonts w:eastAsiaTheme="minorEastAsia" w:cstheme="minorBidi"/>
              <w:iCs w:val="0"/>
              <w:noProof/>
              <w:szCs w:val="22"/>
              <w:lang w:val="sv-SE" w:eastAsia="sv-SE"/>
            </w:rPr>
          </w:pPr>
          <w:hyperlink w:anchor="_Toc132100066" w:history="1">
            <w:r w:rsidR="00F3084E" w:rsidRPr="00894930">
              <w:rPr>
                <w:rStyle w:val="Hyperlnk"/>
                <w:noProof/>
                <w:lang w:val="en-US"/>
              </w:rPr>
              <w:t>1.2</w:t>
            </w:r>
            <w:r w:rsidR="00F3084E">
              <w:rPr>
                <w:rFonts w:eastAsiaTheme="minorEastAsia" w:cstheme="minorBidi"/>
                <w:iCs w:val="0"/>
                <w:noProof/>
                <w:szCs w:val="22"/>
                <w:lang w:val="sv-SE" w:eastAsia="sv-SE"/>
              </w:rPr>
              <w:tab/>
            </w:r>
            <w:r w:rsidR="00F3084E" w:rsidRPr="00894930">
              <w:rPr>
                <w:rStyle w:val="Hyperlnk"/>
                <w:noProof/>
                <w:lang w:val="en-US"/>
              </w:rPr>
              <w:t>Getting the package</w:t>
            </w:r>
            <w:r w:rsidR="00F3084E">
              <w:rPr>
                <w:noProof/>
                <w:webHidden/>
              </w:rPr>
              <w:tab/>
            </w:r>
            <w:r w:rsidR="00F3084E">
              <w:rPr>
                <w:noProof/>
                <w:webHidden/>
              </w:rPr>
              <w:fldChar w:fldCharType="begin"/>
            </w:r>
            <w:r w:rsidR="00F3084E">
              <w:rPr>
                <w:noProof/>
                <w:webHidden/>
              </w:rPr>
              <w:instrText xml:space="preserve"> PAGEREF _Toc132100066 \h </w:instrText>
            </w:r>
            <w:r w:rsidR="00F3084E">
              <w:rPr>
                <w:noProof/>
                <w:webHidden/>
              </w:rPr>
            </w:r>
            <w:r w:rsidR="00F3084E">
              <w:rPr>
                <w:noProof/>
                <w:webHidden/>
              </w:rPr>
              <w:fldChar w:fldCharType="separate"/>
            </w:r>
            <w:r w:rsidR="00F3084E">
              <w:rPr>
                <w:noProof/>
                <w:webHidden/>
              </w:rPr>
              <w:t>2</w:t>
            </w:r>
            <w:r w:rsidR="00F3084E">
              <w:rPr>
                <w:noProof/>
                <w:webHidden/>
              </w:rPr>
              <w:fldChar w:fldCharType="end"/>
            </w:r>
          </w:hyperlink>
        </w:p>
        <w:p w14:paraId="2ABD2983" w14:textId="73FEC6F1" w:rsidR="00F3084E" w:rsidRDefault="00BD4B46">
          <w:pPr>
            <w:pStyle w:val="Innehll3"/>
            <w:tabs>
              <w:tab w:val="left" w:pos="1100"/>
              <w:tab w:val="right" w:leader="dot" w:pos="8494"/>
            </w:tabs>
            <w:rPr>
              <w:rFonts w:eastAsiaTheme="minorEastAsia" w:cstheme="minorBidi"/>
              <w:iCs w:val="0"/>
              <w:noProof/>
              <w:szCs w:val="22"/>
              <w:lang w:val="sv-SE" w:eastAsia="sv-SE"/>
            </w:rPr>
          </w:pPr>
          <w:hyperlink w:anchor="_Toc132100067" w:history="1">
            <w:r w:rsidR="00F3084E" w:rsidRPr="00894930">
              <w:rPr>
                <w:rStyle w:val="Hyperlnk"/>
                <w:noProof/>
                <w:lang w:val="en-US"/>
              </w:rPr>
              <w:t>1.2.1</w:t>
            </w:r>
            <w:r w:rsidR="00F3084E">
              <w:rPr>
                <w:rFonts w:eastAsiaTheme="minorEastAsia" w:cstheme="minorBidi"/>
                <w:iCs w:val="0"/>
                <w:noProof/>
                <w:szCs w:val="22"/>
                <w:lang w:val="sv-SE" w:eastAsia="sv-SE"/>
              </w:rPr>
              <w:tab/>
            </w:r>
            <w:r w:rsidR="00F3084E" w:rsidRPr="00894930">
              <w:rPr>
                <w:rStyle w:val="Hyperlnk"/>
                <w:noProof/>
                <w:lang w:val="en-US"/>
              </w:rPr>
              <w:t>Manual install</w:t>
            </w:r>
            <w:r w:rsidR="00F3084E">
              <w:rPr>
                <w:noProof/>
                <w:webHidden/>
              </w:rPr>
              <w:tab/>
            </w:r>
            <w:r w:rsidR="00F3084E">
              <w:rPr>
                <w:noProof/>
                <w:webHidden/>
              </w:rPr>
              <w:fldChar w:fldCharType="begin"/>
            </w:r>
            <w:r w:rsidR="00F3084E">
              <w:rPr>
                <w:noProof/>
                <w:webHidden/>
              </w:rPr>
              <w:instrText xml:space="preserve"> PAGEREF _Toc132100067 \h </w:instrText>
            </w:r>
            <w:r w:rsidR="00F3084E">
              <w:rPr>
                <w:noProof/>
                <w:webHidden/>
              </w:rPr>
            </w:r>
            <w:r w:rsidR="00F3084E">
              <w:rPr>
                <w:noProof/>
                <w:webHidden/>
              </w:rPr>
              <w:fldChar w:fldCharType="separate"/>
            </w:r>
            <w:r w:rsidR="00F3084E">
              <w:rPr>
                <w:noProof/>
                <w:webHidden/>
              </w:rPr>
              <w:t>2</w:t>
            </w:r>
            <w:r w:rsidR="00F3084E">
              <w:rPr>
                <w:noProof/>
                <w:webHidden/>
              </w:rPr>
              <w:fldChar w:fldCharType="end"/>
            </w:r>
          </w:hyperlink>
        </w:p>
        <w:p w14:paraId="35EE4C20" w14:textId="713A2B51" w:rsidR="00F3084E" w:rsidRDefault="00BD4B46">
          <w:pPr>
            <w:pStyle w:val="Innehll3"/>
            <w:tabs>
              <w:tab w:val="left" w:pos="1100"/>
              <w:tab w:val="right" w:leader="dot" w:pos="8494"/>
            </w:tabs>
            <w:rPr>
              <w:rFonts w:eastAsiaTheme="minorEastAsia" w:cstheme="minorBidi"/>
              <w:iCs w:val="0"/>
              <w:noProof/>
              <w:szCs w:val="22"/>
              <w:lang w:val="sv-SE" w:eastAsia="sv-SE"/>
            </w:rPr>
          </w:pPr>
          <w:hyperlink w:anchor="_Toc132100068" w:history="1">
            <w:r w:rsidR="00F3084E" w:rsidRPr="00894930">
              <w:rPr>
                <w:rStyle w:val="Hyperlnk"/>
                <w:noProof/>
                <w:lang w:val="en-US"/>
              </w:rPr>
              <w:t>1.2.2</w:t>
            </w:r>
            <w:r w:rsidR="00F3084E">
              <w:rPr>
                <w:rFonts w:eastAsiaTheme="minorEastAsia" w:cstheme="minorBidi"/>
                <w:iCs w:val="0"/>
                <w:noProof/>
                <w:szCs w:val="22"/>
                <w:lang w:val="sv-SE" w:eastAsia="sv-SE"/>
              </w:rPr>
              <w:tab/>
            </w:r>
            <w:r w:rsidR="00F3084E" w:rsidRPr="00894930">
              <w:rPr>
                <w:rStyle w:val="Hyperlnk"/>
                <w:noProof/>
                <w:lang w:val="en-US"/>
              </w:rPr>
              <w:t>Automatic install from FME Hub</w:t>
            </w:r>
            <w:r w:rsidR="00F3084E">
              <w:rPr>
                <w:noProof/>
                <w:webHidden/>
              </w:rPr>
              <w:tab/>
            </w:r>
            <w:r w:rsidR="00F3084E">
              <w:rPr>
                <w:noProof/>
                <w:webHidden/>
              </w:rPr>
              <w:fldChar w:fldCharType="begin"/>
            </w:r>
            <w:r w:rsidR="00F3084E">
              <w:rPr>
                <w:noProof/>
                <w:webHidden/>
              </w:rPr>
              <w:instrText xml:space="preserve"> PAGEREF _Toc132100068 \h </w:instrText>
            </w:r>
            <w:r w:rsidR="00F3084E">
              <w:rPr>
                <w:noProof/>
                <w:webHidden/>
              </w:rPr>
            </w:r>
            <w:r w:rsidR="00F3084E">
              <w:rPr>
                <w:noProof/>
                <w:webHidden/>
              </w:rPr>
              <w:fldChar w:fldCharType="separate"/>
            </w:r>
            <w:r w:rsidR="00F3084E">
              <w:rPr>
                <w:noProof/>
                <w:webHidden/>
              </w:rPr>
              <w:t>3</w:t>
            </w:r>
            <w:r w:rsidR="00F3084E">
              <w:rPr>
                <w:noProof/>
                <w:webHidden/>
              </w:rPr>
              <w:fldChar w:fldCharType="end"/>
            </w:r>
          </w:hyperlink>
        </w:p>
        <w:p w14:paraId="11EB30AF" w14:textId="53E2098B" w:rsidR="00F3084E" w:rsidRDefault="00BD4B46">
          <w:pPr>
            <w:pStyle w:val="Innehll3"/>
            <w:tabs>
              <w:tab w:val="left" w:pos="1100"/>
              <w:tab w:val="right" w:leader="dot" w:pos="8494"/>
            </w:tabs>
            <w:rPr>
              <w:rFonts w:eastAsiaTheme="minorEastAsia" w:cstheme="minorBidi"/>
              <w:iCs w:val="0"/>
              <w:noProof/>
              <w:szCs w:val="22"/>
              <w:lang w:val="sv-SE" w:eastAsia="sv-SE"/>
            </w:rPr>
          </w:pPr>
          <w:hyperlink w:anchor="_Toc132100069" w:history="1">
            <w:r w:rsidR="00F3084E" w:rsidRPr="00894930">
              <w:rPr>
                <w:rStyle w:val="Hyperlnk"/>
                <w:noProof/>
                <w:lang w:val="en-US"/>
              </w:rPr>
              <w:t>1.2.3</w:t>
            </w:r>
            <w:r w:rsidR="00F3084E">
              <w:rPr>
                <w:rFonts w:eastAsiaTheme="minorEastAsia" w:cstheme="minorBidi"/>
                <w:iCs w:val="0"/>
                <w:noProof/>
                <w:szCs w:val="22"/>
                <w:lang w:val="sv-SE" w:eastAsia="sv-SE"/>
              </w:rPr>
              <w:tab/>
            </w:r>
            <w:r w:rsidR="00F3084E" w:rsidRPr="00894930">
              <w:rPr>
                <w:rStyle w:val="Hyperlnk"/>
                <w:noProof/>
                <w:lang w:val="en-US"/>
              </w:rPr>
              <w:t>Installation of the package</w:t>
            </w:r>
            <w:r w:rsidR="00F3084E">
              <w:rPr>
                <w:noProof/>
                <w:webHidden/>
              </w:rPr>
              <w:tab/>
            </w:r>
            <w:r w:rsidR="00F3084E">
              <w:rPr>
                <w:noProof/>
                <w:webHidden/>
              </w:rPr>
              <w:fldChar w:fldCharType="begin"/>
            </w:r>
            <w:r w:rsidR="00F3084E">
              <w:rPr>
                <w:noProof/>
                <w:webHidden/>
              </w:rPr>
              <w:instrText xml:space="preserve"> PAGEREF _Toc132100069 \h </w:instrText>
            </w:r>
            <w:r w:rsidR="00F3084E">
              <w:rPr>
                <w:noProof/>
                <w:webHidden/>
              </w:rPr>
            </w:r>
            <w:r w:rsidR="00F3084E">
              <w:rPr>
                <w:noProof/>
                <w:webHidden/>
              </w:rPr>
              <w:fldChar w:fldCharType="separate"/>
            </w:r>
            <w:r w:rsidR="00F3084E">
              <w:rPr>
                <w:noProof/>
                <w:webHidden/>
              </w:rPr>
              <w:t>3</w:t>
            </w:r>
            <w:r w:rsidR="00F3084E">
              <w:rPr>
                <w:noProof/>
                <w:webHidden/>
              </w:rPr>
              <w:fldChar w:fldCharType="end"/>
            </w:r>
          </w:hyperlink>
        </w:p>
        <w:p w14:paraId="06B760E0" w14:textId="34891C02" w:rsidR="00F3084E" w:rsidRDefault="00BD4B46">
          <w:pPr>
            <w:pStyle w:val="Innehll2"/>
            <w:tabs>
              <w:tab w:val="left" w:pos="880"/>
              <w:tab w:val="right" w:leader="dot" w:pos="8494"/>
            </w:tabs>
            <w:rPr>
              <w:rFonts w:eastAsiaTheme="minorEastAsia" w:cstheme="minorBidi"/>
              <w:iCs w:val="0"/>
              <w:noProof/>
              <w:szCs w:val="22"/>
              <w:lang w:val="sv-SE" w:eastAsia="sv-SE"/>
            </w:rPr>
          </w:pPr>
          <w:hyperlink w:anchor="_Toc132100070" w:history="1">
            <w:r w:rsidR="00F3084E" w:rsidRPr="00894930">
              <w:rPr>
                <w:rStyle w:val="Hyperlnk"/>
                <w:noProof/>
                <w:lang w:val="en-US"/>
              </w:rPr>
              <w:t>1.3</w:t>
            </w:r>
            <w:r w:rsidR="00F3084E">
              <w:rPr>
                <w:rFonts w:eastAsiaTheme="minorEastAsia" w:cstheme="minorBidi"/>
                <w:iCs w:val="0"/>
                <w:noProof/>
                <w:szCs w:val="22"/>
                <w:lang w:val="sv-SE" w:eastAsia="sv-SE"/>
              </w:rPr>
              <w:tab/>
            </w:r>
            <w:r w:rsidR="00F3084E" w:rsidRPr="00894930">
              <w:rPr>
                <w:rStyle w:val="Hyperlnk"/>
                <w:noProof/>
                <w:lang w:val="en-US"/>
              </w:rPr>
              <w:t>Verification and uninstall</w:t>
            </w:r>
            <w:r w:rsidR="00F3084E">
              <w:rPr>
                <w:noProof/>
                <w:webHidden/>
              </w:rPr>
              <w:tab/>
            </w:r>
            <w:r w:rsidR="00F3084E">
              <w:rPr>
                <w:noProof/>
                <w:webHidden/>
              </w:rPr>
              <w:fldChar w:fldCharType="begin"/>
            </w:r>
            <w:r w:rsidR="00F3084E">
              <w:rPr>
                <w:noProof/>
                <w:webHidden/>
              </w:rPr>
              <w:instrText xml:space="preserve"> PAGEREF _Toc132100070 \h </w:instrText>
            </w:r>
            <w:r w:rsidR="00F3084E">
              <w:rPr>
                <w:noProof/>
                <w:webHidden/>
              </w:rPr>
            </w:r>
            <w:r w:rsidR="00F3084E">
              <w:rPr>
                <w:noProof/>
                <w:webHidden/>
              </w:rPr>
              <w:fldChar w:fldCharType="separate"/>
            </w:r>
            <w:r w:rsidR="00F3084E">
              <w:rPr>
                <w:noProof/>
                <w:webHidden/>
              </w:rPr>
              <w:t>4</w:t>
            </w:r>
            <w:r w:rsidR="00F3084E">
              <w:rPr>
                <w:noProof/>
                <w:webHidden/>
              </w:rPr>
              <w:fldChar w:fldCharType="end"/>
            </w:r>
          </w:hyperlink>
        </w:p>
        <w:p w14:paraId="440C26CD" w14:textId="54ABB458" w:rsidR="00F3084E" w:rsidRDefault="00BD4B46">
          <w:pPr>
            <w:pStyle w:val="Innehll2"/>
            <w:tabs>
              <w:tab w:val="left" w:pos="880"/>
              <w:tab w:val="right" w:leader="dot" w:pos="8494"/>
            </w:tabs>
            <w:rPr>
              <w:rFonts w:eastAsiaTheme="minorEastAsia" w:cstheme="minorBidi"/>
              <w:iCs w:val="0"/>
              <w:noProof/>
              <w:szCs w:val="22"/>
              <w:lang w:val="sv-SE" w:eastAsia="sv-SE"/>
            </w:rPr>
          </w:pPr>
          <w:hyperlink w:anchor="_Toc132100071" w:history="1">
            <w:r w:rsidR="00F3084E" w:rsidRPr="00894930">
              <w:rPr>
                <w:rStyle w:val="Hyperlnk"/>
                <w:noProof/>
                <w:lang w:val="en-US"/>
              </w:rPr>
              <w:t>1.4</w:t>
            </w:r>
            <w:r w:rsidR="00F3084E">
              <w:rPr>
                <w:rFonts w:eastAsiaTheme="minorEastAsia" w:cstheme="minorBidi"/>
                <w:iCs w:val="0"/>
                <w:noProof/>
                <w:szCs w:val="22"/>
                <w:lang w:val="sv-SE" w:eastAsia="sv-SE"/>
              </w:rPr>
              <w:tab/>
            </w:r>
            <w:r w:rsidR="00F3084E" w:rsidRPr="00894930">
              <w:rPr>
                <w:rStyle w:val="Hyperlnk"/>
                <w:noProof/>
                <w:lang w:val="en-US"/>
              </w:rPr>
              <w:t>Adding a Reader in FME</w:t>
            </w:r>
            <w:r w:rsidR="00F3084E">
              <w:rPr>
                <w:noProof/>
                <w:webHidden/>
              </w:rPr>
              <w:tab/>
            </w:r>
            <w:r w:rsidR="00F3084E">
              <w:rPr>
                <w:noProof/>
                <w:webHidden/>
              </w:rPr>
              <w:fldChar w:fldCharType="begin"/>
            </w:r>
            <w:r w:rsidR="00F3084E">
              <w:rPr>
                <w:noProof/>
                <w:webHidden/>
              </w:rPr>
              <w:instrText xml:space="preserve"> PAGEREF _Toc132100071 \h </w:instrText>
            </w:r>
            <w:r w:rsidR="00F3084E">
              <w:rPr>
                <w:noProof/>
                <w:webHidden/>
              </w:rPr>
            </w:r>
            <w:r w:rsidR="00F3084E">
              <w:rPr>
                <w:noProof/>
                <w:webHidden/>
              </w:rPr>
              <w:fldChar w:fldCharType="separate"/>
            </w:r>
            <w:r w:rsidR="00F3084E">
              <w:rPr>
                <w:noProof/>
                <w:webHidden/>
              </w:rPr>
              <w:t>5</w:t>
            </w:r>
            <w:r w:rsidR="00F3084E">
              <w:rPr>
                <w:noProof/>
                <w:webHidden/>
              </w:rPr>
              <w:fldChar w:fldCharType="end"/>
            </w:r>
          </w:hyperlink>
        </w:p>
        <w:p w14:paraId="21394D82" w14:textId="56650C97" w:rsidR="00F3084E" w:rsidRDefault="00BD4B46">
          <w:pPr>
            <w:pStyle w:val="Innehll3"/>
            <w:tabs>
              <w:tab w:val="left" w:pos="1100"/>
              <w:tab w:val="right" w:leader="dot" w:pos="8494"/>
            </w:tabs>
            <w:rPr>
              <w:rFonts w:eastAsiaTheme="minorEastAsia" w:cstheme="minorBidi"/>
              <w:iCs w:val="0"/>
              <w:noProof/>
              <w:szCs w:val="22"/>
              <w:lang w:val="sv-SE" w:eastAsia="sv-SE"/>
            </w:rPr>
          </w:pPr>
          <w:hyperlink w:anchor="_Toc132100072" w:history="1">
            <w:r w:rsidR="00F3084E" w:rsidRPr="00894930">
              <w:rPr>
                <w:rStyle w:val="Hyperlnk"/>
                <w:noProof/>
              </w:rPr>
              <w:t>1.4.1</w:t>
            </w:r>
            <w:r w:rsidR="00F3084E">
              <w:rPr>
                <w:rFonts w:eastAsiaTheme="minorEastAsia" w:cstheme="minorBidi"/>
                <w:iCs w:val="0"/>
                <w:noProof/>
                <w:szCs w:val="22"/>
                <w:lang w:val="sv-SE" w:eastAsia="sv-SE"/>
              </w:rPr>
              <w:tab/>
            </w:r>
            <w:r w:rsidR="00F3084E" w:rsidRPr="00894930">
              <w:rPr>
                <w:rStyle w:val="Hyperlnk"/>
                <w:noProof/>
              </w:rPr>
              <w:t>Adding a Web Connection.</w:t>
            </w:r>
            <w:r w:rsidR="00F3084E">
              <w:rPr>
                <w:noProof/>
                <w:webHidden/>
              </w:rPr>
              <w:tab/>
            </w:r>
            <w:r w:rsidR="00F3084E">
              <w:rPr>
                <w:noProof/>
                <w:webHidden/>
              </w:rPr>
              <w:fldChar w:fldCharType="begin"/>
            </w:r>
            <w:r w:rsidR="00F3084E">
              <w:rPr>
                <w:noProof/>
                <w:webHidden/>
              </w:rPr>
              <w:instrText xml:space="preserve"> PAGEREF _Toc132100072 \h </w:instrText>
            </w:r>
            <w:r w:rsidR="00F3084E">
              <w:rPr>
                <w:noProof/>
                <w:webHidden/>
              </w:rPr>
            </w:r>
            <w:r w:rsidR="00F3084E">
              <w:rPr>
                <w:noProof/>
                <w:webHidden/>
              </w:rPr>
              <w:fldChar w:fldCharType="separate"/>
            </w:r>
            <w:r w:rsidR="00F3084E">
              <w:rPr>
                <w:noProof/>
                <w:webHidden/>
              </w:rPr>
              <w:t>5</w:t>
            </w:r>
            <w:r w:rsidR="00F3084E">
              <w:rPr>
                <w:noProof/>
                <w:webHidden/>
              </w:rPr>
              <w:fldChar w:fldCharType="end"/>
            </w:r>
          </w:hyperlink>
        </w:p>
        <w:p w14:paraId="2E5F2F32" w14:textId="00F0312D" w:rsidR="00F3084E" w:rsidRDefault="00BD4B46">
          <w:pPr>
            <w:pStyle w:val="Innehll3"/>
            <w:tabs>
              <w:tab w:val="left" w:pos="1100"/>
              <w:tab w:val="right" w:leader="dot" w:pos="8494"/>
            </w:tabs>
            <w:rPr>
              <w:rFonts w:eastAsiaTheme="minorEastAsia" w:cstheme="minorBidi"/>
              <w:iCs w:val="0"/>
              <w:noProof/>
              <w:szCs w:val="22"/>
              <w:lang w:val="sv-SE" w:eastAsia="sv-SE"/>
            </w:rPr>
          </w:pPr>
          <w:hyperlink w:anchor="_Toc132100073" w:history="1">
            <w:r w:rsidR="00F3084E" w:rsidRPr="00894930">
              <w:rPr>
                <w:rStyle w:val="Hyperlnk"/>
                <w:noProof/>
              </w:rPr>
              <w:t>1.4.2</w:t>
            </w:r>
            <w:r w:rsidR="00F3084E">
              <w:rPr>
                <w:rFonts w:eastAsiaTheme="minorEastAsia" w:cstheme="minorBidi"/>
                <w:iCs w:val="0"/>
                <w:noProof/>
                <w:szCs w:val="22"/>
                <w:lang w:val="sv-SE" w:eastAsia="sv-SE"/>
              </w:rPr>
              <w:tab/>
            </w:r>
            <w:r w:rsidR="00F3084E" w:rsidRPr="00894930">
              <w:rPr>
                <w:rStyle w:val="Hyperlnk"/>
                <w:noProof/>
              </w:rPr>
              <w:t>Setting Parameters and choosing a Dataset.</w:t>
            </w:r>
            <w:r w:rsidR="00F3084E">
              <w:rPr>
                <w:noProof/>
                <w:webHidden/>
              </w:rPr>
              <w:tab/>
            </w:r>
            <w:r w:rsidR="00F3084E">
              <w:rPr>
                <w:noProof/>
                <w:webHidden/>
              </w:rPr>
              <w:fldChar w:fldCharType="begin"/>
            </w:r>
            <w:r w:rsidR="00F3084E">
              <w:rPr>
                <w:noProof/>
                <w:webHidden/>
              </w:rPr>
              <w:instrText xml:space="preserve"> PAGEREF _Toc132100073 \h </w:instrText>
            </w:r>
            <w:r w:rsidR="00F3084E">
              <w:rPr>
                <w:noProof/>
                <w:webHidden/>
              </w:rPr>
            </w:r>
            <w:r w:rsidR="00F3084E">
              <w:rPr>
                <w:noProof/>
                <w:webHidden/>
              </w:rPr>
              <w:fldChar w:fldCharType="separate"/>
            </w:r>
            <w:r w:rsidR="00F3084E">
              <w:rPr>
                <w:noProof/>
                <w:webHidden/>
              </w:rPr>
              <w:t>6</w:t>
            </w:r>
            <w:r w:rsidR="00F3084E">
              <w:rPr>
                <w:noProof/>
                <w:webHidden/>
              </w:rPr>
              <w:fldChar w:fldCharType="end"/>
            </w:r>
          </w:hyperlink>
        </w:p>
        <w:p w14:paraId="14A26922" w14:textId="710A4AF6" w:rsidR="00F3084E" w:rsidRDefault="00BD4B46">
          <w:pPr>
            <w:pStyle w:val="Innehll2"/>
            <w:tabs>
              <w:tab w:val="left" w:pos="880"/>
              <w:tab w:val="right" w:leader="dot" w:pos="8494"/>
            </w:tabs>
            <w:rPr>
              <w:rFonts w:eastAsiaTheme="minorEastAsia" w:cstheme="minorBidi"/>
              <w:iCs w:val="0"/>
              <w:noProof/>
              <w:szCs w:val="22"/>
              <w:lang w:val="sv-SE" w:eastAsia="sv-SE"/>
            </w:rPr>
          </w:pPr>
          <w:hyperlink w:anchor="_Toc132100074" w:history="1">
            <w:r w:rsidR="00F3084E" w:rsidRPr="00894930">
              <w:rPr>
                <w:rStyle w:val="Hyperlnk"/>
                <w:noProof/>
              </w:rPr>
              <w:t>1.5</w:t>
            </w:r>
            <w:r w:rsidR="00F3084E">
              <w:rPr>
                <w:rFonts w:eastAsiaTheme="minorEastAsia" w:cstheme="minorBidi"/>
                <w:iCs w:val="0"/>
                <w:noProof/>
                <w:szCs w:val="22"/>
                <w:lang w:val="sv-SE" w:eastAsia="sv-SE"/>
              </w:rPr>
              <w:tab/>
            </w:r>
            <w:r w:rsidR="00F3084E" w:rsidRPr="00894930">
              <w:rPr>
                <w:rStyle w:val="Hyperlnk"/>
                <w:noProof/>
              </w:rPr>
              <w:t>Adding Geometries.</w:t>
            </w:r>
            <w:r w:rsidR="00F3084E">
              <w:rPr>
                <w:noProof/>
                <w:webHidden/>
              </w:rPr>
              <w:tab/>
            </w:r>
            <w:r w:rsidR="00F3084E">
              <w:rPr>
                <w:noProof/>
                <w:webHidden/>
              </w:rPr>
              <w:fldChar w:fldCharType="begin"/>
            </w:r>
            <w:r w:rsidR="00F3084E">
              <w:rPr>
                <w:noProof/>
                <w:webHidden/>
              </w:rPr>
              <w:instrText xml:space="preserve"> PAGEREF _Toc132100074 \h </w:instrText>
            </w:r>
            <w:r w:rsidR="00F3084E">
              <w:rPr>
                <w:noProof/>
                <w:webHidden/>
              </w:rPr>
            </w:r>
            <w:r w:rsidR="00F3084E">
              <w:rPr>
                <w:noProof/>
                <w:webHidden/>
              </w:rPr>
              <w:fldChar w:fldCharType="separate"/>
            </w:r>
            <w:r w:rsidR="00F3084E">
              <w:rPr>
                <w:noProof/>
                <w:webHidden/>
              </w:rPr>
              <w:t>11</w:t>
            </w:r>
            <w:r w:rsidR="00F3084E">
              <w:rPr>
                <w:noProof/>
                <w:webHidden/>
              </w:rPr>
              <w:fldChar w:fldCharType="end"/>
            </w:r>
          </w:hyperlink>
        </w:p>
        <w:p w14:paraId="35A7FA45" w14:textId="5659B7EE" w:rsidR="00F3084E" w:rsidRDefault="00BD4B46">
          <w:pPr>
            <w:pStyle w:val="Innehll2"/>
            <w:tabs>
              <w:tab w:val="left" w:pos="880"/>
              <w:tab w:val="right" w:leader="dot" w:pos="8494"/>
            </w:tabs>
            <w:rPr>
              <w:rFonts w:eastAsiaTheme="minorEastAsia" w:cstheme="minorBidi"/>
              <w:iCs w:val="0"/>
              <w:noProof/>
              <w:szCs w:val="22"/>
              <w:lang w:val="sv-SE" w:eastAsia="sv-SE"/>
            </w:rPr>
          </w:pPr>
          <w:hyperlink w:anchor="_Toc132100075" w:history="1">
            <w:r w:rsidR="00F3084E" w:rsidRPr="00894930">
              <w:rPr>
                <w:rStyle w:val="Hyperlnk"/>
                <w:noProof/>
              </w:rPr>
              <w:t>1.6</w:t>
            </w:r>
            <w:r w:rsidR="00F3084E">
              <w:rPr>
                <w:rFonts w:eastAsiaTheme="minorEastAsia" w:cstheme="minorBidi"/>
                <w:iCs w:val="0"/>
                <w:noProof/>
                <w:szCs w:val="22"/>
                <w:lang w:val="sv-SE" w:eastAsia="sv-SE"/>
              </w:rPr>
              <w:tab/>
            </w:r>
            <w:r w:rsidR="00F3084E" w:rsidRPr="00894930">
              <w:rPr>
                <w:rStyle w:val="Hyperlnk"/>
                <w:noProof/>
              </w:rPr>
              <w:t>Adding Code List attributes</w:t>
            </w:r>
            <w:r w:rsidR="00F3084E">
              <w:rPr>
                <w:noProof/>
                <w:webHidden/>
              </w:rPr>
              <w:tab/>
            </w:r>
            <w:r w:rsidR="00F3084E">
              <w:rPr>
                <w:noProof/>
                <w:webHidden/>
              </w:rPr>
              <w:fldChar w:fldCharType="begin"/>
            </w:r>
            <w:r w:rsidR="00F3084E">
              <w:rPr>
                <w:noProof/>
                <w:webHidden/>
              </w:rPr>
              <w:instrText xml:space="preserve"> PAGEREF _Toc132100075 \h </w:instrText>
            </w:r>
            <w:r w:rsidR="00F3084E">
              <w:rPr>
                <w:noProof/>
                <w:webHidden/>
              </w:rPr>
            </w:r>
            <w:r w:rsidR="00F3084E">
              <w:rPr>
                <w:noProof/>
                <w:webHidden/>
              </w:rPr>
              <w:fldChar w:fldCharType="separate"/>
            </w:r>
            <w:r w:rsidR="00F3084E">
              <w:rPr>
                <w:noProof/>
                <w:webHidden/>
              </w:rPr>
              <w:t>11</w:t>
            </w:r>
            <w:r w:rsidR="00F3084E">
              <w:rPr>
                <w:noProof/>
                <w:webHidden/>
              </w:rPr>
              <w:fldChar w:fldCharType="end"/>
            </w:r>
          </w:hyperlink>
        </w:p>
        <w:p w14:paraId="0A10E9D4" w14:textId="0838F665" w:rsidR="00907E52" w:rsidRDefault="00907E52">
          <w:r>
            <w:rPr>
              <w:b/>
              <w:bCs/>
              <w:noProof/>
            </w:rPr>
            <w:fldChar w:fldCharType="end"/>
          </w:r>
        </w:p>
      </w:sdtContent>
    </w:sdt>
    <w:p w14:paraId="174BA86F" w14:textId="77777777" w:rsidR="00365869" w:rsidRDefault="00365869">
      <w:pPr>
        <w:spacing w:before="0" w:after="200" w:line="276" w:lineRule="auto"/>
        <w:jc w:val="left"/>
        <w:rPr>
          <w:rFonts w:eastAsiaTheme="majorEastAsia" w:cstheme="majorBidi"/>
          <w:b/>
          <w:iCs w:val="0"/>
          <w:color w:val="17365D"/>
          <w:sz w:val="44"/>
          <w:szCs w:val="32"/>
        </w:rPr>
      </w:pPr>
      <w:r>
        <w:br w:type="page"/>
      </w:r>
    </w:p>
    <w:p w14:paraId="5CC8ECFB" w14:textId="3EAEB7B2" w:rsidR="00D64C2D" w:rsidRPr="00966B79" w:rsidRDefault="00D64C2D" w:rsidP="00966B79">
      <w:pPr>
        <w:pStyle w:val="Rubrik1"/>
        <w:rPr>
          <w:lang w:val="en-US"/>
        </w:rPr>
      </w:pPr>
      <w:bookmarkStart w:id="3" w:name="_Toc98852841"/>
      <w:bookmarkStart w:id="4" w:name="_Toc132100060"/>
      <w:r w:rsidRPr="00D64C2D">
        <w:rPr>
          <w:lang w:val="en-US"/>
        </w:rPr>
        <w:lastRenderedPageBreak/>
        <w:t xml:space="preserve">Getting started with the FME™ Package for </w:t>
      </w:r>
      <w:bookmarkEnd w:id="3"/>
      <w:r w:rsidR="00752C94">
        <w:rPr>
          <w:lang w:val="en-US"/>
        </w:rPr>
        <w:t>Eurostat</w:t>
      </w:r>
      <w:bookmarkEnd w:id="4"/>
    </w:p>
    <w:p w14:paraId="4311D9A1" w14:textId="02317004" w:rsidR="00D64C2D" w:rsidRDefault="00D64C2D" w:rsidP="001531B6">
      <w:pPr>
        <w:jc w:val="left"/>
        <w:rPr>
          <w:lang w:val="en-US"/>
        </w:rPr>
      </w:pPr>
      <w:r w:rsidRPr="00D64C2D">
        <w:rPr>
          <w:lang w:val="en-US"/>
        </w:rPr>
        <w:t>FME is an ETL-tool made by Safe Software (</w:t>
      </w:r>
      <w:hyperlink r:id="rId11" w:history="1">
        <w:r w:rsidRPr="00D64C2D">
          <w:rPr>
            <w:rStyle w:val="Hyperlnk"/>
            <w:lang w:val="en-US"/>
          </w:rPr>
          <w:t>www.safe.com</w:t>
        </w:r>
      </w:hyperlink>
      <w:r w:rsidRPr="00D64C2D">
        <w:rPr>
          <w:lang w:val="en-US"/>
        </w:rPr>
        <w:t xml:space="preserve">). This package contains functionality to facilitate reading </w:t>
      </w:r>
      <w:r w:rsidR="00752C94">
        <w:rPr>
          <w:lang w:val="en-US"/>
        </w:rPr>
        <w:t>Eurostat</w:t>
      </w:r>
      <w:r w:rsidRPr="00D64C2D">
        <w:rPr>
          <w:lang w:val="en-US"/>
        </w:rPr>
        <w:t xml:space="preserve"> data within FME.</w:t>
      </w:r>
      <w:r w:rsidR="001531B6">
        <w:rPr>
          <w:lang w:val="en-US"/>
        </w:rPr>
        <w:t xml:space="preserve"> </w:t>
      </w:r>
      <w:r w:rsidRPr="00D64C2D">
        <w:rPr>
          <w:lang w:val="en-US"/>
        </w:rPr>
        <w:t>Find out more about the FME</w:t>
      </w:r>
      <w:r w:rsidR="001531B6">
        <w:rPr>
          <w:lang w:val="en-US"/>
        </w:rPr>
        <w:t xml:space="preserve"> </w:t>
      </w:r>
      <w:r w:rsidRPr="00D64C2D">
        <w:rPr>
          <w:lang w:val="en-US"/>
        </w:rPr>
        <w:t>Package</w:t>
      </w:r>
      <w:r w:rsidR="001531B6">
        <w:rPr>
          <w:lang w:val="en-US"/>
        </w:rPr>
        <w:t xml:space="preserve"> </w:t>
      </w:r>
      <w:r w:rsidRPr="00D64C2D">
        <w:rPr>
          <w:lang w:val="en-US"/>
        </w:rPr>
        <w:t>technology</w:t>
      </w:r>
      <w:r w:rsidR="001531B6">
        <w:rPr>
          <w:lang w:val="en-US"/>
        </w:rPr>
        <w:t xml:space="preserve"> </w:t>
      </w:r>
      <w:r w:rsidRPr="00D64C2D">
        <w:rPr>
          <w:lang w:val="en-US"/>
        </w:rPr>
        <w:t>here:</w:t>
      </w:r>
      <w:r w:rsidR="001531B6">
        <w:rPr>
          <w:lang w:val="en-US"/>
        </w:rPr>
        <w:t xml:space="preserve"> </w:t>
      </w:r>
      <w:hyperlink r:id="rId12" w:history="1">
        <w:r w:rsidR="001531B6" w:rsidRPr="00966B79">
          <w:rPr>
            <w:rStyle w:val="Hyperlnk"/>
            <w:lang w:val="en-US"/>
          </w:rPr>
          <w:t>https://community.safe.com/s/article/fme-packages-faq</w:t>
        </w:r>
      </w:hyperlink>
      <w:r w:rsidRPr="00D64C2D">
        <w:rPr>
          <w:lang w:val="en-US"/>
        </w:rPr>
        <w:br/>
      </w:r>
    </w:p>
    <w:p w14:paraId="1437D214" w14:textId="2E87F381" w:rsidR="00C77B63" w:rsidRDefault="00C77B63" w:rsidP="001531B6">
      <w:pPr>
        <w:jc w:val="left"/>
        <w:rPr>
          <w:lang w:val="en-US"/>
        </w:rPr>
      </w:pPr>
      <w:r>
        <w:rPr>
          <w:lang w:val="en-US"/>
        </w:rPr>
        <w:t xml:space="preserve">The </w:t>
      </w:r>
      <w:r w:rsidR="00992796">
        <w:rPr>
          <w:lang w:val="en-US"/>
        </w:rPr>
        <w:t>p</w:t>
      </w:r>
      <w:r>
        <w:rPr>
          <w:lang w:val="en-US"/>
        </w:rPr>
        <w:t>ackage contain</w:t>
      </w:r>
      <w:r w:rsidR="00992796">
        <w:rPr>
          <w:lang w:val="en-US"/>
        </w:rPr>
        <w:t>s</w:t>
      </w:r>
      <w:r>
        <w:rPr>
          <w:lang w:val="en-US"/>
        </w:rPr>
        <w:t>:</w:t>
      </w:r>
    </w:p>
    <w:p w14:paraId="46A0ED00" w14:textId="468C77B1" w:rsidR="00C77B63" w:rsidRPr="00966B79" w:rsidRDefault="009E10CB" w:rsidP="00752C94">
      <w:pPr>
        <w:pStyle w:val="Liststycke"/>
      </w:pPr>
      <w:r>
        <w:t>t</w:t>
      </w:r>
      <w:r w:rsidR="00992796">
        <w:t>he</w:t>
      </w:r>
      <w:r w:rsidR="00C77B63" w:rsidRPr="00966B79">
        <w:t xml:space="preserve"> FME Reader</w:t>
      </w:r>
    </w:p>
    <w:p w14:paraId="5237767A" w14:textId="3406C1D6" w:rsidR="00C77B63" w:rsidRDefault="00C77B63" w:rsidP="00966B79">
      <w:pPr>
        <w:pStyle w:val="Liststycke"/>
      </w:pPr>
      <w:r w:rsidRPr="00966B79">
        <w:t>FME Help</w:t>
      </w:r>
      <w:r w:rsidR="00966B79" w:rsidRPr="00966B79">
        <w:t xml:space="preserve"> files</w:t>
      </w:r>
    </w:p>
    <w:p w14:paraId="0247043D" w14:textId="3391CBDF" w:rsidR="004239EB" w:rsidRDefault="00E75800" w:rsidP="004239EB">
      <w:r>
        <w:t>Disclaimer:</w:t>
      </w:r>
    </w:p>
    <w:p w14:paraId="7B46F4F0" w14:textId="07C24DAA" w:rsidR="00E75800" w:rsidRDefault="00E75800" w:rsidP="004239EB">
      <w:r>
        <w:t>Every effort has been made to ensure the accuracy of this document. We apologize for any errors or omissions that remain. This document was written in the development stage of the reader. Versions of the package/reader in this document may not match the current version of the package that is in production right now. All the functionality in this document should be updated and correspond the current release.</w:t>
      </w:r>
    </w:p>
    <w:p w14:paraId="1ED6CF41" w14:textId="1158684A" w:rsidR="00D64C2D" w:rsidRPr="00966B79" w:rsidRDefault="00D64C2D" w:rsidP="00966B79">
      <w:pPr>
        <w:pStyle w:val="Rubrik2"/>
      </w:pPr>
      <w:bookmarkStart w:id="5" w:name="_Toc98852842"/>
      <w:bookmarkStart w:id="6" w:name="_Toc132100061"/>
      <w:r w:rsidRPr="00D64C2D">
        <w:rPr>
          <w:lang w:val="en-US"/>
        </w:rPr>
        <w:t>Requirements</w:t>
      </w:r>
      <w:bookmarkEnd w:id="5"/>
      <w:bookmarkEnd w:id="6"/>
    </w:p>
    <w:p w14:paraId="08F3EFF1" w14:textId="1BAEC7B7" w:rsidR="00D64C2D" w:rsidRPr="00966B79" w:rsidRDefault="00D64C2D" w:rsidP="00966B79">
      <w:pPr>
        <w:pStyle w:val="Rubrik3"/>
        <w:rPr>
          <w:lang w:val="en-US"/>
        </w:rPr>
      </w:pPr>
      <w:bookmarkStart w:id="7" w:name="_Toc98852843"/>
      <w:bookmarkStart w:id="8" w:name="_Toc132100062"/>
      <w:r w:rsidRPr="00D64C2D">
        <w:rPr>
          <w:lang w:val="en-US"/>
        </w:rPr>
        <w:t>FME Desktop Software</w:t>
      </w:r>
      <w:bookmarkEnd w:id="7"/>
      <w:bookmarkEnd w:id="8"/>
    </w:p>
    <w:p w14:paraId="212D52DE" w14:textId="28F9BEAE" w:rsidR="00D64C2D" w:rsidRPr="00D64C2D" w:rsidRDefault="00D64C2D" w:rsidP="00D64C2D">
      <w:pPr>
        <w:spacing w:before="0" w:after="200" w:line="276" w:lineRule="auto"/>
        <w:jc w:val="left"/>
        <w:rPr>
          <w:lang w:val="en-US"/>
        </w:rPr>
      </w:pPr>
      <w:r w:rsidRPr="00D64C2D">
        <w:rPr>
          <w:lang w:val="en-US"/>
        </w:rPr>
        <w:t xml:space="preserve">To use the </w:t>
      </w:r>
      <w:proofErr w:type="gramStart"/>
      <w:r w:rsidR="00992796">
        <w:rPr>
          <w:lang w:val="en-US"/>
        </w:rPr>
        <w:t>p</w:t>
      </w:r>
      <w:r w:rsidRPr="00D64C2D">
        <w:rPr>
          <w:lang w:val="en-US"/>
        </w:rPr>
        <w:t>ackage</w:t>
      </w:r>
      <w:proofErr w:type="gramEnd"/>
      <w:r w:rsidRPr="00D64C2D">
        <w:rPr>
          <w:lang w:val="en-US"/>
        </w:rPr>
        <w:t xml:space="preserve"> you do need the </w:t>
      </w:r>
      <w:r w:rsidR="00992796">
        <w:rPr>
          <w:lang w:val="en-US"/>
        </w:rPr>
        <w:t>s</w:t>
      </w:r>
      <w:r w:rsidRPr="00D64C2D">
        <w:rPr>
          <w:lang w:val="en-US"/>
        </w:rPr>
        <w:t>oftware FME Desktop 202</w:t>
      </w:r>
      <w:r w:rsidR="006166D1">
        <w:rPr>
          <w:lang w:val="en-US"/>
        </w:rPr>
        <w:t>2</w:t>
      </w:r>
      <w:r w:rsidRPr="00D64C2D">
        <w:rPr>
          <w:lang w:val="en-US"/>
        </w:rPr>
        <w:t>.</w:t>
      </w:r>
      <w:r w:rsidR="006166D1">
        <w:rPr>
          <w:lang w:val="en-US"/>
        </w:rPr>
        <w:t>1</w:t>
      </w:r>
      <w:r w:rsidRPr="00D64C2D">
        <w:rPr>
          <w:lang w:val="en-US"/>
        </w:rPr>
        <w:t xml:space="preserve"> (build </w:t>
      </w:r>
      <w:r w:rsidR="006166D1">
        <w:rPr>
          <w:lang w:val="en-US"/>
        </w:rPr>
        <w:t>22618</w:t>
      </w:r>
      <w:r w:rsidR="00B640CD">
        <w:rPr>
          <w:lang w:val="en-US"/>
        </w:rPr>
        <w:t>)</w:t>
      </w:r>
      <w:r w:rsidRPr="00D64C2D">
        <w:rPr>
          <w:lang w:val="en-US"/>
        </w:rPr>
        <w:t xml:space="preserve"> or </w:t>
      </w:r>
      <w:r w:rsidR="00B640CD">
        <w:rPr>
          <w:lang w:val="en-US"/>
        </w:rPr>
        <w:t xml:space="preserve">a </w:t>
      </w:r>
      <w:r w:rsidRPr="00D64C2D">
        <w:rPr>
          <w:lang w:val="en-US"/>
        </w:rPr>
        <w:t>later</w:t>
      </w:r>
      <w:r w:rsidR="00B640CD">
        <w:rPr>
          <w:lang w:val="en-US"/>
        </w:rPr>
        <w:t xml:space="preserve"> version</w:t>
      </w:r>
      <w:r w:rsidRPr="00D64C2D">
        <w:rPr>
          <w:lang w:val="en-US"/>
        </w:rPr>
        <w:t>.</w:t>
      </w:r>
      <w:r w:rsidR="00966B79">
        <w:rPr>
          <w:lang w:val="en-US"/>
        </w:rPr>
        <w:t xml:space="preserve"> </w:t>
      </w:r>
      <w:r w:rsidRPr="00D64C2D">
        <w:rPr>
          <w:lang w:val="en-US"/>
        </w:rPr>
        <w:t>If you do not already have access to FME it can be downloaded here:</w:t>
      </w:r>
      <w:r w:rsidR="00966B79">
        <w:rPr>
          <w:lang w:val="en-US"/>
        </w:rPr>
        <w:t xml:space="preserve"> </w:t>
      </w:r>
      <w:hyperlink r:id="rId13" w:history="1">
        <w:r w:rsidR="00966B79" w:rsidRPr="00966B79">
          <w:rPr>
            <w:rStyle w:val="Hyperlnk"/>
            <w:lang w:val="en-US"/>
          </w:rPr>
          <w:t>https://www.safe.com/support/downloads/</w:t>
        </w:r>
      </w:hyperlink>
    </w:p>
    <w:p w14:paraId="62D0C74B" w14:textId="77777777" w:rsidR="00D64C2D" w:rsidRPr="00D64C2D" w:rsidRDefault="00D64C2D" w:rsidP="00966B79">
      <w:pPr>
        <w:pStyle w:val="Rubrik3"/>
        <w:rPr>
          <w:lang w:val="en-US"/>
        </w:rPr>
      </w:pPr>
      <w:bookmarkStart w:id="9" w:name="_Toc98852844"/>
      <w:bookmarkStart w:id="10" w:name="_Toc132100063"/>
      <w:r w:rsidRPr="00D64C2D">
        <w:rPr>
          <w:lang w:val="en-US"/>
        </w:rPr>
        <w:t>FME Desktop Knowledge</w:t>
      </w:r>
      <w:bookmarkEnd w:id="9"/>
      <w:bookmarkEnd w:id="10"/>
    </w:p>
    <w:p w14:paraId="63B17591" w14:textId="2521CCDC" w:rsidR="00966B79" w:rsidRPr="00D64C2D" w:rsidRDefault="00D64C2D" w:rsidP="00A55CCC">
      <w:pPr>
        <w:jc w:val="left"/>
        <w:rPr>
          <w:lang w:val="en-US"/>
        </w:rPr>
      </w:pPr>
      <w:r w:rsidRPr="00D64C2D">
        <w:rPr>
          <w:lang w:val="en-US"/>
        </w:rPr>
        <w:t xml:space="preserve">This document is not a </w:t>
      </w:r>
      <w:r w:rsidR="00A55CCC">
        <w:rPr>
          <w:lang w:val="en-US"/>
        </w:rPr>
        <w:t xml:space="preserve">complete </w:t>
      </w:r>
      <w:r w:rsidRPr="00D64C2D">
        <w:rPr>
          <w:lang w:val="en-US"/>
        </w:rPr>
        <w:t>FME tutorial and using the functions requires basic FME knowledge.</w:t>
      </w:r>
      <w:r w:rsidR="00966B79">
        <w:rPr>
          <w:lang w:val="en-US"/>
        </w:rPr>
        <w:t xml:space="preserve"> </w:t>
      </w:r>
      <w:r w:rsidRPr="00D64C2D">
        <w:rPr>
          <w:lang w:val="en-US"/>
        </w:rPr>
        <w:t>By visiting the FME Community (</w:t>
      </w:r>
      <w:hyperlink r:id="rId14" w:history="1">
        <w:r w:rsidRPr="00D64C2D">
          <w:rPr>
            <w:rStyle w:val="Hyperlnk"/>
            <w:lang w:val="en-US"/>
          </w:rPr>
          <w:t>https://community.safe.com/</w:t>
        </w:r>
      </w:hyperlink>
      <w:r w:rsidRPr="00D64C2D">
        <w:rPr>
          <w:lang w:val="en-US"/>
        </w:rPr>
        <w:t xml:space="preserve">) you can find training, </w:t>
      </w:r>
      <w:proofErr w:type="gramStart"/>
      <w:r w:rsidRPr="00D64C2D">
        <w:rPr>
          <w:lang w:val="en-US"/>
        </w:rPr>
        <w:t>webinars</w:t>
      </w:r>
      <w:proofErr w:type="gramEnd"/>
      <w:r w:rsidRPr="00D64C2D">
        <w:rPr>
          <w:lang w:val="en-US"/>
        </w:rPr>
        <w:t xml:space="preserve"> and more resources to learn the basics.</w:t>
      </w:r>
    </w:p>
    <w:p w14:paraId="683D7706" w14:textId="77777777" w:rsidR="00D64C2D" w:rsidRPr="00D64C2D" w:rsidRDefault="00D64C2D" w:rsidP="00966B79">
      <w:pPr>
        <w:pStyle w:val="Rubrik3"/>
        <w:rPr>
          <w:lang w:val="en-US"/>
        </w:rPr>
      </w:pPr>
      <w:bookmarkStart w:id="11" w:name="_Toc98852845"/>
      <w:bookmarkStart w:id="12" w:name="_Toc132100064"/>
      <w:r w:rsidRPr="00D64C2D">
        <w:rPr>
          <w:lang w:val="en-US"/>
        </w:rPr>
        <w:t>OS Support</w:t>
      </w:r>
      <w:bookmarkEnd w:id="11"/>
      <w:bookmarkEnd w:id="12"/>
    </w:p>
    <w:p w14:paraId="75356B9E" w14:textId="51277702" w:rsidR="00130092" w:rsidRDefault="00D64C2D" w:rsidP="00B93E42">
      <w:pPr>
        <w:rPr>
          <w:lang w:val="en-US"/>
        </w:rPr>
      </w:pPr>
      <w:r w:rsidRPr="00D64C2D">
        <w:rPr>
          <w:lang w:val="en-US"/>
        </w:rPr>
        <w:t>The package has been tested both on 64-bit Windows and macOS.</w:t>
      </w:r>
      <w:r w:rsidR="00966B79">
        <w:rPr>
          <w:lang w:val="en-US"/>
        </w:rPr>
        <w:t xml:space="preserve"> </w:t>
      </w:r>
      <w:r w:rsidRPr="00D64C2D">
        <w:rPr>
          <w:lang w:val="en-US"/>
        </w:rPr>
        <w:t>It should also work on Linux-versions supported by FME.</w:t>
      </w:r>
    </w:p>
    <w:p w14:paraId="35D27928" w14:textId="2B0AE9BC" w:rsidR="00130092" w:rsidRDefault="006166D1" w:rsidP="00130092">
      <w:pPr>
        <w:pStyle w:val="Rubrik3"/>
        <w:rPr>
          <w:lang w:val="en-US"/>
        </w:rPr>
      </w:pPr>
      <w:bookmarkStart w:id="13" w:name="_Toc132100065"/>
      <w:r>
        <w:rPr>
          <w:lang w:val="en-US"/>
        </w:rPr>
        <w:t>Eurostat</w:t>
      </w:r>
      <w:r w:rsidR="00130092">
        <w:rPr>
          <w:lang w:val="en-US"/>
        </w:rPr>
        <w:t xml:space="preserve"> Access</w:t>
      </w:r>
      <w:bookmarkEnd w:id="13"/>
    </w:p>
    <w:p w14:paraId="06FA42A0" w14:textId="7D511EB9" w:rsidR="00130092" w:rsidRPr="00130092" w:rsidRDefault="006166D1" w:rsidP="00130092">
      <w:pPr>
        <w:rPr>
          <w:lang w:val="en-US"/>
        </w:rPr>
      </w:pPr>
      <w:r w:rsidRPr="006166D1">
        <w:rPr>
          <w:lang w:val="en-US"/>
        </w:rPr>
        <w:t>All users may consult or download data and publications free of charge from the Eurostat web site</w:t>
      </w:r>
      <w:r>
        <w:rPr>
          <w:lang w:val="en-US"/>
        </w:rPr>
        <w:t xml:space="preserve">. For more information on </w:t>
      </w:r>
      <w:r w:rsidR="00992796">
        <w:rPr>
          <w:lang w:val="en-US"/>
        </w:rPr>
        <w:t>Eurostat’s</w:t>
      </w:r>
      <w:r>
        <w:rPr>
          <w:lang w:val="en-US"/>
        </w:rPr>
        <w:t xml:space="preserve"> policies and copyrights rules please visit: </w:t>
      </w:r>
      <w:hyperlink r:id="rId15" w:history="1">
        <w:r w:rsidRPr="009B597D">
          <w:rPr>
            <w:rStyle w:val="Hyperlnk"/>
            <w:lang w:val="en-US"/>
          </w:rPr>
          <w:t>https://ec.europa.eu/eurostat/web/main/about-us/policies/copyright</w:t>
        </w:r>
      </w:hyperlink>
    </w:p>
    <w:p w14:paraId="111A9B49" w14:textId="50B5F572" w:rsidR="00D64C2D" w:rsidRPr="00966B79" w:rsidRDefault="00D64C2D" w:rsidP="00966B79">
      <w:pPr>
        <w:pStyle w:val="Rubrik2"/>
        <w:rPr>
          <w:lang w:val="en-US"/>
        </w:rPr>
      </w:pPr>
      <w:bookmarkStart w:id="14" w:name="_Toc98852846"/>
      <w:bookmarkStart w:id="15" w:name="_Toc132100066"/>
      <w:r w:rsidRPr="00D64C2D">
        <w:rPr>
          <w:lang w:val="en-US"/>
        </w:rPr>
        <w:t>Getting the package</w:t>
      </w:r>
      <w:bookmarkEnd w:id="14"/>
      <w:bookmarkEnd w:id="15"/>
      <w:r w:rsidR="00966B79">
        <w:rPr>
          <w:lang w:val="en-US"/>
        </w:rPr>
        <w:tab/>
      </w:r>
    </w:p>
    <w:p w14:paraId="2FEB88AB" w14:textId="5F26C755" w:rsidR="00D64C2D" w:rsidRPr="00B93E42" w:rsidRDefault="00D64C2D" w:rsidP="00B93E42">
      <w:pPr>
        <w:pStyle w:val="Rubrik3"/>
        <w:rPr>
          <w:lang w:val="en-US"/>
        </w:rPr>
      </w:pPr>
      <w:bookmarkStart w:id="16" w:name="_Toc98852847"/>
      <w:bookmarkStart w:id="17" w:name="_Toc132100067"/>
      <w:r w:rsidRPr="00D64C2D">
        <w:rPr>
          <w:lang w:val="en-US"/>
        </w:rPr>
        <w:t>Manual install</w:t>
      </w:r>
      <w:bookmarkEnd w:id="16"/>
      <w:bookmarkEnd w:id="17"/>
    </w:p>
    <w:p w14:paraId="79E6CAE1" w14:textId="77777777" w:rsidR="00D64C2D" w:rsidRPr="00D64C2D" w:rsidRDefault="00D64C2D" w:rsidP="00D64C2D">
      <w:pPr>
        <w:spacing w:before="0" w:after="200" w:line="276" w:lineRule="auto"/>
        <w:jc w:val="left"/>
        <w:rPr>
          <w:lang w:val="en-US"/>
        </w:rPr>
      </w:pPr>
      <w:r w:rsidRPr="00D64C2D">
        <w:rPr>
          <w:lang w:val="en-US"/>
        </w:rPr>
        <w:t xml:space="preserve">You can obtain the </w:t>
      </w:r>
      <w:proofErr w:type="gramStart"/>
      <w:r w:rsidRPr="00D64C2D">
        <w:rPr>
          <w:lang w:val="en-US"/>
        </w:rPr>
        <w:t>“</w:t>
      </w:r>
      <w:r w:rsidRPr="00D64C2D">
        <w:rPr>
          <w:color w:val="ED7D31" w:themeColor="accent2"/>
          <w:lang w:val="en-US"/>
        </w:rPr>
        <w:t>.</w:t>
      </w:r>
      <w:proofErr w:type="spellStart"/>
      <w:r w:rsidRPr="00D64C2D">
        <w:rPr>
          <w:color w:val="ED7D31" w:themeColor="accent2"/>
          <w:lang w:val="en-US"/>
        </w:rPr>
        <w:t>fpkg</w:t>
      </w:r>
      <w:proofErr w:type="spellEnd"/>
      <w:proofErr w:type="gramEnd"/>
      <w:r w:rsidRPr="00D64C2D">
        <w:rPr>
          <w:lang w:val="en-US"/>
        </w:rPr>
        <w:t xml:space="preserve">” package file at GitHub: </w:t>
      </w:r>
      <w:hyperlink r:id="rId16" w:history="1">
        <w:r w:rsidRPr="009B597D">
          <w:rPr>
            <w:rStyle w:val="Hyperlnk"/>
            <w:highlight w:val="red"/>
            <w:lang w:val="en-US"/>
          </w:rPr>
          <w:t>https://github.com/eea/eea.reportnet3.api.fme</w:t>
        </w:r>
      </w:hyperlink>
    </w:p>
    <w:p w14:paraId="662F16B1" w14:textId="7F69CC2B" w:rsidR="00D64C2D" w:rsidRPr="00D64C2D" w:rsidRDefault="00D64C2D" w:rsidP="00D64C2D">
      <w:pPr>
        <w:spacing w:before="0" w:after="200" w:line="276" w:lineRule="auto"/>
        <w:jc w:val="left"/>
        <w:rPr>
          <w:lang w:val="en-US"/>
        </w:rPr>
      </w:pPr>
      <w:r w:rsidRPr="009B597D">
        <w:rPr>
          <w:highlight w:val="red"/>
          <w:lang w:val="en-US"/>
        </w:rPr>
        <w:t xml:space="preserve">A sample filename is: </w:t>
      </w:r>
      <w:r w:rsidR="00B93E42" w:rsidRPr="009B597D">
        <w:rPr>
          <w:highlight w:val="red"/>
          <w:lang w:val="en-US"/>
        </w:rPr>
        <w:t>“</w:t>
      </w:r>
      <w:proofErr w:type="gramStart"/>
      <w:r w:rsidRPr="009B597D">
        <w:rPr>
          <w:color w:val="ED7D31" w:themeColor="accent2"/>
          <w:highlight w:val="red"/>
          <w:lang w:val="en-US"/>
        </w:rPr>
        <w:t>eea.reportnet</w:t>
      </w:r>
      <w:proofErr w:type="gramEnd"/>
      <w:r w:rsidRPr="009B597D">
        <w:rPr>
          <w:color w:val="ED7D31" w:themeColor="accent2"/>
          <w:highlight w:val="red"/>
          <w:lang w:val="en-US"/>
        </w:rPr>
        <w:t>-0.2.0.fpkg</w:t>
      </w:r>
      <w:r w:rsidR="00B93E42" w:rsidRPr="009B597D">
        <w:rPr>
          <w:highlight w:val="red"/>
          <w:lang w:val="en-US"/>
        </w:rPr>
        <w:t xml:space="preserve">” </w:t>
      </w:r>
      <w:r w:rsidRPr="009B597D">
        <w:rPr>
          <w:highlight w:val="red"/>
          <w:lang w:val="en-US"/>
        </w:rPr>
        <w:t xml:space="preserve">where </w:t>
      </w:r>
      <w:r w:rsidR="00B93E42" w:rsidRPr="009B597D">
        <w:rPr>
          <w:highlight w:val="red"/>
          <w:lang w:val="en-US"/>
        </w:rPr>
        <w:t>“</w:t>
      </w:r>
      <w:r w:rsidRPr="009B597D">
        <w:rPr>
          <w:color w:val="ED7D31" w:themeColor="accent2"/>
          <w:highlight w:val="red"/>
          <w:lang w:val="en-US"/>
        </w:rPr>
        <w:t>0.2.0</w:t>
      </w:r>
      <w:r w:rsidR="00B93E42" w:rsidRPr="009B597D">
        <w:rPr>
          <w:highlight w:val="red"/>
          <w:lang w:val="en-US"/>
        </w:rPr>
        <w:t>”</w:t>
      </w:r>
      <w:r w:rsidRPr="009B597D">
        <w:rPr>
          <w:highlight w:val="red"/>
          <w:lang w:val="en-US"/>
        </w:rPr>
        <w:t xml:space="preserve"> states the version-number</w:t>
      </w:r>
      <w:r w:rsidRPr="00D64C2D">
        <w:rPr>
          <w:lang w:val="en-US"/>
        </w:rPr>
        <w:t>.</w:t>
      </w:r>
    </w:p>
    <w:p w14:paraId="378678AA" w14:textId="2E7C43A6" w:rsidR="00D64C2D" w:rsidRPr="00D64C2D" w:rsidRDefault="00D64C2D" w:rsidP="00B93E42">
      <w:pPr>
        <w:pStyle w:val="Rubrik3"/>
        <w:jc w:val="left"/>
        <w:rPr>
          <w:lang w:val="en-US"/>
        </w:rPr>
      </w:pPr>
      <w:bookmarkStart w:id="18" w:name="_Toc98852848"/>
      <w:bookmarkStart w:id="19" w:name="_Toc132100068"/>
      <w:r w:rsidRPr="00D64C2D">
        <w:rPr>
          <w:lang w:val="en-US"/>
        </w:rPr>
        <w:lastRenderedPageBreak/>
        <w:t>Automatic install from FME Hub</w:t>
      </w:r>
      <w:bookmarkEnd w:id="18"/>
      <w:bookmarkEnd w:id="19"/>
    </w:p>
    <w:p w14:paraId="3CCFEEF8" w14:textId="77777777" w:rsidR="00D64C2D" w:rsidRPr="00D64C2D" w:rsidRDefault="00D64C2D" w:rsidP="00D64C2D">
      <w:pPr>
        <w:spacing w:before="0" w:after="200" w:line="276" w:lineRule="auto"/>
        <w:jc w:val="left"/>
        <w:rPr>
          <w:lang w:val="en-US"/>
        </w:rPr>
      </w:pPr>
      <w:r w:rsidRPr="009B597D">
        <w:rPr>
          <w:i/>
          <w:highlight w:val="red"/>
          <w:lang w:val="en-US"/>
        </w:rPr>
        <w:t>This is not yet supported for this package</w:t>
      </w:r>
      <w:r w:rsidRPr="00D64C2D">
        <w:rPr>
          <w:i/>
          <w:lang w:val="en-US"/>
        </w:rPr>
        <w:t>.</w:t>
      </w:r>
    </w:p>
    <w:p w14:paraId="3C8C1A15" w14:textId="12B1B731" w:rsidR="00D64C2D" w:rsidRPr="00D64C2D" w:rsidRDefault="00D64C2D" w:rsidP="00D64C2D">
      <w:pPr>
        <w:spacing w:before="0" w:after="200" w:line="276" w:lineRule="auto"/>
        <w:jc w:val="left"/>
        <w:rPr>
          <w:lang w:val="en-US"/>
        </w:rPr>
      </w:pPr>
      <w:r w:rsidRPr="00D64C2D">
        <w:rPr>
          <w:lang w:val="en-US"/>
        </w:rPr>
        <w:t xml:space="preserve">FME Hub can be found at </w:t>
      </w:r>
      <w:hyperlink r:id="rId17" w:history="1">
        <w:r w:rsidRPr="00D64C2D">
          <w:rPr>
            <w:rStyle w:val="Hyperlnk"/>
            <w:lang w:val="en-US"/>
          </w:rPr>
          <w:t>https://hub.safe.com</w:t>
        </w:r>
      </w:hyperlink>
      <w:r w:rsidRPr="00D64C2D">
        <w:rPr>
          <w:lang w:val="en-US"/>
        </w:rPr>
        <w:t xml:space="preserve">. Items in FME Hub can be listed and installed from within FME. </w:t>
      </w:r>
    </w:p>
    <w:p w14:paraId="65D176B6" w14:textId="46CD8A19" w:rsidR="00D64C2D" w:rsidRPr="00D64C2D" w:rsidRDefault="00D64C2D" w:rsidP="00B93E42">
      <w:pPr>
        <w:pStyle w:val="Rubrik3"/>
        <w:jc w:val="left"/>
        <w:rPr>
          <w:lang w:val="en-US"/>
        </w:rPr>
      </w:pPr>
      <w:bookmarkStart w:id="20" w:name="_Toc98852849"/>
      <w:bookmarkStart w:id="21" w:name="_Toc132100069"/>
      <w:r w:rsidRPr="00D64C2D">
        <w:rPr>
          <w:lang w:val="en-US"/>
        </w:rPr>
        <w:t>Installation of the package</w:t>
      </w:r>
      <w:bookmarkEnd w:id="20"/>
      <w:bookmarkEnd w:id="21"/>
    </w:p>
    <w:p w14:paraId="2FC41137" w14:textId="547D02B8" w:rsidR="00D64C2D" w:rsidRPr="00D64C2D" w:rsidRDefault="00D64C2D" w:rsidP="00D64C2D">
      <w:pPr>
        <w:spacing w:before="0" w:after="200" w:line="276" w:lineRule="auto"/>
        <w:jc w:val="left"/>
        <w:rPr>
          <w:lang w:val="en-US"/>
        </w:rPr>
      </w:pPr>
      <w:r w:rsidRPr="00D64C2D">
        <w:rPr>
          <w:lang w:val="en-US"/>
        </w:rPr>
        <w:t>When you have downloaded the package-file and have FME installed you are ready to install</w:t>
      </w:r>
      <w:r w:rsidR="00E3072C">
        <w:rPr>
          <w:lang w:val="en-US"/>
        </w:rPr>
        <w:t>:</w:t>
      </w:r>
    </w:p>
    <w:p w14:paraId="23A752CC" w14:textId="1E25BAA2" w:rsidR="00E3072C" w:rsidRDefault="00195AA8" w:rsidP="00E3072C">
      <w:pPr>
        <w:keepNext/>
        <w:spacing w:before="0" w:after="200" w:line="276" w:lineRule="auto"/>
        <w:jc w:val="left"/>
      </w:pPr>
      <w:r>
        <w:rPr>
          <w:noProof/>
        </w:rPr>
        <w:drawing>
          <wp:inline distT="0" distB="0" distL="0" distR="0" wp14:anchorId="1D73DF9B" wp14:editId="192A46CA">
            <wp:extent cx="859067" cy="906449"/>
            <wp:effectExtent l="0" t="0" r="0" b="825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5632" cy="923927"/>
                    </a:xfrm>
                    <a:prstGeom prst="rect">
                      <a:avLst/>
                    </a:prstGeom>
                    <a:noFill/>
                    <a:ln>
                      <a:noFill/>
                    </a:ln>
                  </pic:spPr>
                </pic:pic>
              </a:graphicData>
            </a:graphic>
          </wp:inline>
        </w:drawing>
      </w:r>
    </w:p>
    <w:p w14:paraId="2F7A77AB" w14:textId="114A185E" w:rsidR="00E3072C" w:rsidRPr="00D64C2D" w:rsidRDefault="00E3072C" w:rsidP="00C926B5">
      <w:pPr>
        <w:pStyle w:val="Beskrivning"/>
        <w:jc w:val="left"/>
      </w:pPr>
      <w:r>
        <w:t xml:space="preserve">Figure </w:t>
      </w:r>
      <w:r>
        <w:fldChar w:fldCharType="begin"/>
      </w:r>
      <w:r>
        <w:instrText xml:space="preserve"> SEQ Figure \* ARABIC </w:instrText>
      </w:r>
      <w:r>
        <w:fldChar w:fldCharType="separate"/>
      </w:r>
      <w:r w:rsidR="000E3D82">
        <w:rPr>
          <w:noProof/>
        </w:rPr>
        <w:t>1</w:t>
      </w:r>
      <w:r>
        <w:fldChar w:fldCharType="end"/>
      </w:r>
      <w:r>
        <w:t xml:space="preserve"> FME Package file icon</w:t>
      </w:r>
    </w:p>
    <w:p w14:paraId="047D3352" w14:textId="0AC09DAB" w:rsidR="00D64C2D" w:rsidRPr="00D64C2D" w:rsidRDefault="00D64C2D" w:rsidP="00D64C2D">
      <w:pPr>
        <w:spacing w:before="0" w:after="200" w:line="276" w:lineRule="auto"/>
        <w:jc w:val="left"/>
        <w:rPr>
          <w:lang w:val="en-US"/>
        </w:rPr>
      </w:pPr>
      <w:r w:rsidRPr="00D64C2D">
        <w:rPr>
          <w:lang w:val="en-US"/>
        </w:rPr>
        <w:t xml:space="preserve">It’s recommended to start FME Workbench and drag the package-file </w:t>
      </w:r>
      <w:r w:rsidR="00992796">
        <w:rPr>
          <w:lang w:val="en-US"/>
        </w:rPr>
        <w:t>onto</w:t>
      </w:r>
      <w:r w:rsidRPr="00D64C2D">
        <w:rPr>
          <w:lang w:val="en-US"/>
        </w:rPr>
        <w:t xml:space="preserve"> the FME canvas:</w:t>
      </w:r>
    </w:p>
    <w:p w14:paraId="1770360A" w14:textId="2049D0C0" w:rsidR="00E3072C" w:rsidRDefault="00195AA8" w:rsidP="00E3072C">
      <w:pPr>
        <w:keepNext/>
        <w:spacing w:before="0" w:after="200" w:line="276" w:lineRule="auto"/>
        <w:jc w:val="left"/>
      </w:pPr>
      <w:r>
        <w:rPr>
          <w:noProof/>
        </w:rPr>
        <w:drawing>
          <wp:inline distT="0" distB="0" distL="0" distR="0" wp14:anchorId="24838227" wp14:editId="468CD998">
            <wp:extent cx="5676087" cy="2738176"/>
            <wp:effectExtent l="0" t="0" r="1270" b="508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79798" cy="2739966"/>
                    </a:xfrm>
                    <a:prstGeom prst="rect">
                      <a:avLst/>
                    </a:prstGeom>
                    <a:noFill/>
                    <a:ln>
                      <a:noFill/>
                    </a:ln>
                  </pic:spPr>
                </pic:pic>
              </a:graphicData>
            </a:graphic>
          </wp:inline>
        </w:drawing>
      </w:r>
    </w:p>
    <w:p w14:paraId="228FC531" w14:textId="12BE0E46" w:rsidR="00A55CCC" w:rsidRPr="00D64C2D" w:rsidRDefault="00E3072C" w:rsidP="00C926B5">
      <w:pPr>
        <w:pStyle w:val="Beskrivning"/>
        <w:jc w:val="left"/>
      </w:pPr>
      <w:r>
        <w:t xml:space="preserve">Figure </w:t>
      </w:r>
      <w:r>
        <w:fldChar w:fldCharType="begin"/>
      </w:r>
      <w:r>
        <w:instrText xml:space="preserve"> SEQ Figure \* ARABIC </w:instrText>
      </w:r>
      <w:r>
        <w:fldChar w:fldCharType="separate"/>
      </w:r>
      <w:r w:rsidR="000E3D82">
        <w:rPr>
          <w:noProof/>
        </w:rPr>
        <w:t>2</w:t>
      </w:r>
      <w:r>
        <w:fldChar w:fldCharType="end"/>
      </w:r>
      <w:r>
        <w:t xml:space="preserve"> Dragging the FME Package file into FME Workbench</w:t>
      </w:r>
    </w:p>
    <w:p w14:paraId="28FAE9E8" w14:textId="77777777" w:rsidR="00D64C2D" w:rsidRPr="00D64C2D" w:rsidRDefault="00D64C2D" w:rsidP="00D64C2D">
      <w:pPr>
        <w:spacing w:before="0" w:after="200" w:line="276" w:lineRule="auto"/>
        <w:jc w:val="left"/>
        <w:rPr>
          <w:lang w:val="en-US"/>
        </w:rPr>
      </w:pPr>
      <w:r w:rsidRPr="00D64C2D">
        <w:rPr>
          <w:lang w:val="en-US"/>
        </w:rPr>
        <w:t>Allow the installation of the package:</w:t>
      </w:r>
    </w:p>
    <w:p w14:paraId="461586B9" w14:textId="5BC096B2" w:rsidR="00E3072C" w:rsidRDefault="009B597D" w:rsidP="00E3072C">
      <w:pPr>
        <w:keepNext/>
        <w:spacing w:before="0" w:after="200" w:line="276" w:lineRule="auto"/>
        <w:jc w:val="left"/>
      </w:pPr>
      <w:r w:rsidRPr="009B597D">
        <w:rPr>
          <w:noProof/>
        </w:rPr>
        <w:lastRenderedPageBreak/>
        <w:drawing>
          <wp:inline distT="0" distB="0" distL="0" distR="0" wp14:anchorId="0662119F" wp14:editId="38A11A0C">
            <wp:extent cx="3771900" cy="1785366"/>
            <wp:effectExtent l="0" t="0" r="0" b="571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21151" cy="1808678"/>
                    </a:xfrm>
                    <a:prstGeom prst="rect">
                      <a:avLst/>
                    </a:prstGeom>
                  </pic:spPr>
                </pic:pic>
              </a:graphicData>
            </a:graphic>
          </wp:inline>
        </w:drawing>
      </w:r>
    </w:p>
    <w:p w14:paraId="3CEC24C6" w14:textId="42634F88" w:rsidR="00D64C2D" w:rsidRPr="00D64C2D" w:rsidRDefault="00E3072C" w:rsidP="00E3072C">
      <w:pPr>
        <w:pStyle w:val="Beskrivning"/>
        <w:jc w:val="left"/>
        <w:rPr>
          <w:lang w:val="en-US"/>
        </w:rPr>
      </w:pPr>
      <w:r>
        <w:t xml:space="preserve">Figure </w:t>
      </w:r>
      <w:r>
        <w:fldChar w:fldCharType="begin"/>
      </w:r>
      <w:r>
        <w:instrText xml:space="preserve"> SEQ Figure \* ARABIC </w:instrText>
      </w:r>
      <w:r>
        <w:fldChar w:fldCharType="separate"/>
      </w:r>
      <w:r w:rsidR="000E3D82">
        <w:rPr>
          <w:noProof/>
        </w:rPr>
        <w:t>3</w:t>
      </w:r>
      <w:r>
        <w:fldChar w:fldCharType="end"/>
      </w:r>
      <w:r>
        <w:t xml:space="preserve"> Allowing installation in FME</w:t>
      </w:r>
    </w:p>
    <w:p w14:paraId="4A4BA24F" w14:textId="77777777" w:rsidR="00D64C2D" w:rsidRPr="00D64C2D" w:rsidRDefault="00D64C2D" w:rsidP="00D64C2D">
      <w:pPr>
        <w:spacing w:before="0" w:after="200" w:line="276" w:lineRule="auto"/>
        <w:jc w:val="left"/>
        <w:rPr>
          <w:lang w:val="en-US"/>
        </w:rPr>
      </w:pPr>
      <w:r w:rsidRPr="00D64C2D">
        <w:rPr>
          <w:lang w:val="en-US"/>
        </w:rPr>
        <w:t>After installation it is recommended to restart FME Desktop and verify the installation.</w:t>
      </w:r>
    </w:p>
    <w:p w14:paraId="529E9D7F" w14:textId="52EA33A4" w:rsidR="00D64C2D" w:rsidRPr="00D64C2D" w:rsidRDefault="00D64C2D" w:rsidP="00D64C2D">
      <w:pPr>
        <w:spacing w:before="0" w:after="200" w:line="276" w:lineRule="auto"/>
        <w:jc w:val="left"/>
        <w:rPr>
          <w:i/>
          <w:lang w:val="en-US"/>
        </w:rPr>
      </w:pPr>
      <w:r w:rsidRPr="00D64C2D">
        <w:rPr>
          <w:i/>
          <w:lang w:val="en-US"/>
        </w:rPr>
        <w:t>(Note that you can double-click the package file to start the installation. However – if you have multiple versions of FME Desktop installed</w:t>
      </w:r>
      <w:r w:rsidR="001E0EC2">
        <w:rPr>
          <w:i/>
          <w:lang w:val="en-US"/>
        </w:rPr>
        <w:t>,</w:t>
      </w:r>
      <w:r w:rsidRPr="00D64C2D">
        <w:rPr>
          <w:i/>
          <w:lang w:val="en-US"/>
        </w:rPr>
        <w:t xml:space="preserve"> it will be installed in the default version. By dragging the file into an already started FME session you can control what version the package gets installed to).</w:t>
      </w:r>
    </w:p>
    <w:p w14:paraId="30BD4E8B" w14:textId="697A0F6B" w:rsidR="00D64C2D" w:rsidRPr="001E0EC2" w:rsidRDefault="00D64C2D" w:rsidP="001E0EC2">
      <w:pPr>
        <w:pStyle w:val="Rubrik2"/>
        <w:rPr>
          <w:lang w:val="en-US"/>
        </w:rPr>
      </w:pPr>
      <w:bookmarkStart w:id="22" w:name="_Toc98852850"/>
      <w:bookmarkStart w:id="23" w:name="_Toc132100070"/>
      <w:r w:rsidRPr="00D64C2D">
        <w:rPr>
          <w:lang w:val="en-US"/>
        </w:rPr>
        <w:t>Verification and uninstall</w:t>
      </w:r>
      <w:bookmarkEnd w:id="22"/>
      <w:bookmarkEnd w:id="23"/>
    </w:p>
    <w:p w14:paraId="697AE95C" w14:textId="3523EA1C" w:rsidR="00D64C2D" w:rsidRPr="00D64C2D" w:rsidRDefault="00D64C2D" w:rsidP="00D64C2D">
      <w:pPr>
        <w:spacing w:before="0" w:after="200" w:line="276" w:lineRule="auto"/>
        <w:jc w:val="left"/>
        <w:rPr>
          <w:lang w:val="en-US"/>
        </w:rPr>
      </w:pPr>
      <w:r w:rsidRPr="00D64C2D">
        <w:rPr>
          <w:lang w:val="en-US"/>
        </w:rPr>
        <w:t>By starting FME Desktop and select “</w:t>
      </w:r>
      <w:r w:rsidRPr="00D64C2D">
        <w:rPr>
          <w:color w:val="ED7D31" w:themeColor="accent2"/>
          <w:lang w:val="en-US"/>
        </w:rPr>
        <w:t>Tools/FME Options</w:t>
      </w:r>
      <w:r w:rsidRPr="00D64C2D">
        <w:rPr>
          <w:lang w:val="en-US"/>
        </w:rPr>
        <w:t xml:space="preserve">” in the menu you can verify that the package </w:t>
      </w:r>
      <w:r w:rsidR="00992796">
        <w:rPr>
          <w:lang w:val="en-US"/>
        </w:rPr>
        <w:t>was</w:t>
      </w:r>
      <w:r w:rsidRPr="00D64C2D">
        <w:rPr>
          <w:lang w:val="en-US"/>
        </w:rPr>
        <w:t xml:space="preserve"> installed. </w:t>
      </w:r>
    </w:p>
    <w:p w14:paraId="2D8F79F2" w14:textId="53AFE7C2" w:rsidR="001E0EC2" w:rsidRPr="00741207" w:rsidRDefault="003D64B8" w:rsidP="001E0EC2">
      <w:pPr>
        <w:keepNext/>
        <w:spacing w:before="0" w:after="200" w:line="276" w:lineRule="auto"/>
        <w:jc w:val="left"/>
        <w:rPr>
          <w:lang w:val="en-US"/>
        </w:rPr>
      </w:pPr>
      <w:r w:rsidRPr="003D64B8">
        <w:rPr>
          <w:noProof/>
          <w:lang w:val="en-US"/>
        </w:rPr>
        <w:drawing>
          <wp:inline distT="0" distB="0" distL="0" distR="0" wp14:anchorId="1E5ADC57" wp14:editId="4AAB8C05">
            <wp:extent cx="6105429" cy="4067175"/>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9053" cy="4076251"/>
                    </a:xfrm>
                    <a:prstGeom prst="rect">
                      <a:avLst/>
                    </a:prstGeom>
                  </pic:spPr>
                </pic:pic>
              </a:graphicData>
            </a:graphic>
          </wp:inline>
        </w:drawing>
      </w:r>
    </w:p>
    <w:p w14:paraId="2B575779" w14:textId="5FAA44E9" w:rsidR="00D64C2D" w:rsidRDefault="001E0EC2" w:rsidP="001E0EC2">
      <w:pPr>
        <w:pStyle w:val="Beskrivning"/>
        <w:jc w:val="left"/>
      </w:pPr>
      <w:r>
        <w:t xml:space="preserve">Figure </w:t>
      </w:r>
      <w:r>
        <w:fldChar w:fldCharType="begin"/>
      </w:r>
      <w:r>
        <w:instrText xml:space="preserve"> SEQ Figure \* ARABIC </w:instrText>
      </w:r>
      <w:r>
        <w:fldChar w:fldCharType="separate"/>
      </w:r>
      <w:r w:rsidR="000E3D82">
        <w:rPr>
          <w:noProof/>
        </w:rPr>
        <w:t>4</w:t>
      </w:r>
      <w:r>
        <w:fldChar w:fldCharType="end"/>
      </w:r>
      <w:r>
        <w:t xml:space="preserve"> Checking </w:t>
      </w:r>
      <w:r w:rsidR="00741207">
        <w:t>installation</w:t>
      </w:r>
    </w:p>
    <w:p w14:paraId="71B7FB0E" w14:textId="0C0406F4" w:rsidR="00D64C2D" w:rsidRPr="00E86A87" w:rsidRDefault="00D64C2D" w:rsidP="00E86A87">
      <w:pPr>
        <w:pStyle w:val="Rubrik2"/>
        <w:rPr>
          <w:lang w:val="en-US"/>
        </w:rPr>
      </w:pPr>
      <w:bookmarkStart w:id="24" w:name="_Toc98852853"/>
      <w:bookmarkStart w:id="25" w:name="_Toc132100071"/>
      <w:r w:rsidRPr="00D64C2D">
        <w:rPr>
          <w:lang w:val="en-US"/>
        </w:rPr>
        <w:lastRenderedPageBreak/>
        <w:t>Adding a Reader in FME</w:t>
      </w:r>
      <w:bookmarkEnd w:id="24"/>
      <w:bookmarkEnd w:id="25"/>
    </w:p>
    <w:p w14:paraId="544A4224" w14:textId="77777777" w:rsidR="00DC7801" w:rsidRDefault="00D64C2D" w:rsidP="00D64C2D">
      <w:pPr>
        <w:spacing w:before="0" w:after="200" w:line="276" w:lineRule="auto"/>
        <w:jc w:val="left"/>
        <w:rPr>
          <w:lang w:val="en-US"/>
        </w:rPr>
      </w:pPr>
      <w:r w:rsidRPr="00D64C2D">
        <w:rPr>
          <w:lang w:val="en-US"/>
        </w:rPr>
        <w:t xml:space="preserve">You can add a </w:t>
      </w:r>
      <w:r w:rsidR="003D64B8">
        <w:rPr>
          <w:lang w:val="en-US"/>
        </w:rPr>
        <w:t>Eurostat</w:t>
      </w:r>
      <w:r w:rsidRPr="00D64C2D">
        <w:rPr>
          <w:lang w:val="en-US"/>
        </w:rPr>
        <w:t xml:space="preserve"> reader in any of the standard ways of FME. </w:t>
      </w:r>
    </w:p>
    <w:p w14:paraId="3A2732A2" w14:textId="1FBDED6D" w:rsidR="00D64C2D" w:rsidRPr="00D64C2D" w:rsidRDefault="009E270B" w:rsidP="00D64C2D">
      <w:pPr>
        <w:spacing w:before="0" w:after="200" w:line="276" w:lineRule="auto"/>
        <w:jc w:val="left"/>
        <w:rPr>
          <w:lang w:val="en-US"/>
        </w:rPr>
      </w:pPr>
      <w:r>
        <w:rPr>
          <w:lang w:val="en-US"/>
        </w:rPr>
        <w:t xml:space="preserve">Choosing a dataset is however only possible from the “Select File </w:t>
      </w:r>
      <w:proofErr w:type="gramStart"/>
      <w:r>
        <w:rPr>
          <w:lang w:val="en-US"/>
        </w:rPr>
        <w:t>From</w:t>
      </w:r>
      <w:proofErr w:type="gramEnd"/>
      <w:r>
        <w:rPr>
          <w:lang w:val="en-US"/>
        </w:rPr>
        <w:t xml:space="preserve"> Web” option. </w:t>
      </w:r>
      <w:r w:rsidR="00D64C2D" w:rsidRPr="00D64C2D">
        <w:rPr>
          <w:lang w:val="en-US"/>
        </w:rPr>
        <w:t>An example is shown below:</w:t>
      </w:r>
    </w:p>
    <w:p w14:paraId="2A96B2FF" w14:textId="1230FC6E" w:rsidR="00E86A87" w:rsidRDefault="009E270B" w:rsidP="00E86A87">
      <w:pPr>
        <w:keepNext/>
        <w:spacing w:before="0" w:after="200" w:line="276" w:lineRule="auto"/>
        <w:jc w:val="left"/>
      </w:pPr>
      <w:r w:rsidRPr="009E270B">
        <w:rPr>
          <w:noProof/>
        </w:rPr>
        <w:drawing>
          <wp:inline distT="0" distB="0" distL="0" distR="0" wp14:anchorId="7C50CAF2" wp14:editId="38AF49DF">
            <wp:extent cx="6352444" cy="2860243"/>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60298" cy="2863779"/>
                    </a:xfrm>
                    <a:prstGeom prst="rect">
                      <a:avLst/>
                    </a:prstGeom>
                  </pic:spPr>
                </pic:pic>
              </a:graphicData>
            </a:graphic>
          </wp:inline>
        </w:drawing>
      </w:r>
    </w:p>
    <w:p w14:paraId="0CCE5615" w14:textId="0D5B1FE0" w:rsidR="00D64C2D" w:rsidRDefault="00E86A87" w:rsidP="00E86A87">
      <w:pPr>
        <w:pStyle w:val="Beskrivning"/>
        <w:jc w:val="left"/>
      </w:pPr>
      <w:r>
        <w:t xml:space="preserve">Figure </w:t>
      </w:r>
      <w:r>
        <w:fldChar w:fldCharType="begin"/>
      </w:r>
      <w:r>
        <w:instrText xml:space="preserve"> SEQ Figure \* ARABIC </w:instrText>
      </w:r>
      <w:r>
        <w:fldChar w:fldCharType="separate"/>
      </w:r>
      <w:r w:rsidR="000E3D82">
        <w:rPr>
          <w:noProof/>
        </w:rPr>
        <w:t>10</w:t>
      </w:r>
      <w:r>
        <w:fldChar w:fldCharType="end"/>
      </w:r>
      <w:r>
        <w:t xml:space="preserve"> Adding the FME Reader and Parameters</w:t>
      </w:r>
    </w:p>
    <w:p w14:paraId="7BE290FD" w14:textId="385FEB6F" w:rsidR="00E67DC3" w:rsidRPr="00E67DC3" w:rsidRDefault="00E67DC3" w:rsidP="00E67DC3">
      <w:pPr>
        <w:pStyle w:val="Rubrik3"/>
      </w:pPr>
      <w:bookmarkStart w:id="26" w:name="_Toc132100072"/>
      <w:r>
        <w:t>Adding a Web Connection.</w:t>
      </w:r>
      <w:bookmarkEnd w:id="26"/>
    </w:p>
    <w:p w14:paraId="103A1B08" w14:textId="77777777" w:rsidR="00E67DC3" w:rsidRDefault="00D3002E" w:rsidP="00E67DC3">
      <w:r>
        <w:t xml:space="preserve">The first </w:t>
      </w:r>
      <w:r w:rsidR="00224E6D">
        <w:t>time the reader is used</w:t>
      </w:r>
      <w:r w:rsidR="004A1FF7">
        <w:t>,</w:t>
      </w:r>
      <w:r w:rsidR="00224E6D">
        <w:t xml:space="preserve"> </w:t>
      </w:r>
      <w:r w:rsidR="004A1FF7">
        <w:t>a</w:t>
      </w:r>
      <w:r w:rsidR="00224E6D">
        <w:t xml:space="preserve"> </w:t>
      </w:r>
      <w:r w:rsidR="004A1FF7">
        <w:t>web connection</w:t>
      </w:r>
      <w:r w:rsidR="00224E6D">
        <w:t xml:space="preserve"> must be created.</w:t>
      </w:r>
      <w:r w:rsidR="00E67DC3">
        <w:t xml:space="preserve"> A </w:t>
      </w:r>
      <w:proofErr w:type="spellStart"/>
      <w:r w:rsidR="00E67DC3">
        <w:t>webconnection</w:t>
      </w:r>
      <w:proofErr w:type="spellEnd"/>
      <w:r w:rsidR="00E67DC3">
        <w:t xml:space="preserve"> is used to be able to easily make a distinction between datasets from different organisations. Right </w:t>
      </w:r>
      <w:proofErr w:type="gramStart"/>
      <w:r w:rsidR="00E67DC3">
        <w:t>now</w:t>
      </w:r>
      <w:proofErr w:type="gramEnd"/>
      <w:r w:rsidR="00E67DC3">
        <w:t xml:space="preserve"> the Eurostat site does not require authentication. Using a </w:t>
      </w:r>
      <w:proofErr w:type="spellStart"/>
      <w:r w:rsidR="00E67DC3">
        <w:t>webconnection</w:t>
      </w:r>
      <w:proofErr w:type="spellEnd"/>
      <w:r w:rsidR="00E67DC3">
        <w:t xml:space="preserve"> from the start will allow an easier transition into authentication if this is added in future versions. </w:t>
      </w:r>
    </w:p>
    <w:p w14:paraId="4A2A67A2" w14:textId="77777777" w:rsidR="00E67DC3" w:rsidRDefault="00E67DC3" w:rsidP="00E67DC3"/>
    <w:p w14:paraId="65BA1793" w14:textId="202BC4D2" w:rsidR="00224E6D" w:rsidRDefault="00E67DC3" w:rsidP="00E67DC3">
      <w:r>
        <w:t xml:space="preserve">A new </w:t>
      </w:r>
      <w:proofErr w:type="spellStart"/>
      <w:r>
        <w:t>webconnection</w:t>
      </w:r>
      <w:proofErr w:type="spellEnd"/>
      <w:r>
        <w:t xml:space="preserve"> is created by clicking on the “Eurostat Connection”, “Add Web Connection…”.</w:t>
      </w:r>
    </w:p>
    <w:p w14:paraId="1974D56D" w14:textId="77777777" w:rsidR="00E67DC3" w:rsidRDefault="00E67DC3" w:rsidP="00D3002E"/>
    <w:p w14:paraId="408086AB" w14:textId="4BD58C55" w:rsidR="00224E6D" w:rsidRPr="00D3002E" w:rsidRDefault="00224E6D" w:rsidP="00D3002E">
      <w:r w:rsidRPr="00224E6D">
        <w:rPr>
          <w:noProof/>
        </w:rPr>
        <w:drawing>
          <wp:inline distT="0" distB="0" distL="0" distR="0" wp14:anchorId="5A75890C" wp14:editId="304C9B76">
            <wp:extent cx="2476500" cy="2575201"/>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92239" cy="2591568"/>
                    </a:xfrm>
                    <a:prstGeom prst="rect">
                      <a:avLst/>
                    </a:prstGeom>
                  </pic:spPr>
                </pic:pic>
              </a:graphicData>
            </a:graphic>
          </wp:inline>
        </w:drawing>
      </w:r>
    </w:p>
    <w:p w14:paraId="0A51CE28" w14:textId="5BEAE048" w:rsidR="00224E6D" w:rsidRDefault="00224E6D" w:rsidP="00E86A87">
      <w:pPr>
        <w:keepNext/>
        <w:spacing w:before="0" w:after="200" w:line="276" w:lineRule="auto"/>
        <w:jc w:val="left"/>
      </w:pPr>
      <w:r>
        <w:lastRenderedPageBreak/>
        <w:t>The Web</w:t>
      </w:r>
      <w:r w:rsidR="004A1FF7">
        <w:t xml:space="preserve"> S</w:t>
      </w:r>
      <w:r>
        <w:t>ervice chosen should be kept at the default “</w:t>
      </w:r>
      <w:proofErr w:type="spellStart"/>
      <w:r>
        <w:t>Eurostat_v</w:t>
      </w:r>
      <w:r w:rsidR="00E67DC3">
        <w:t>X</w:t>
      </w:r>
      <w:proofErr w:type="spellEnd"/>
      <w:r>
        <w:t>(</w:t>
      </w:r>
      <w:proofErr w:type="spellStart"/>
      <w:proofErr w:type="gramStart"/>
      <w:r>
        <w:t>eea.eurostat</w:t>
      </w:r>
      <w:proofErr w:type="spellEnd"/>
      <w:proofErr w:type="gramEnd"/>
      <w:r>
        <w:t xml:space="preserve">). The connection name can be set as the user wants. It is however recommended to give it a clear name. </w:t>
      </w:r>
    </w:p>
    <w:p w14:paraId="43AFAE53" w14:textId="7F5E921E" w:rsidR="00E86A87" w:rsidRDefault="00224E6D" w:rsidP="00E86A87">
      <w:pPr>
        <w:keepNext/>
        <w:spacing w:before="0" w:after="200" w:line="276" w:lineRule="auto"/>
        <w:jc w:val="left"/>
      </w:pPr>
      <w:r>
        <w:t>For instance:</w:t>
      </w:r>
    </w:p>
    <w:p w14:paraId="6A1894F0" w14:textId="04527E3F" w:rsidR="00224E6D" w:rsidRDefault="00224E6D" w:rsidP="00224E6D">
      <w:pPr>
        <w:pStyle w:val="Liststycke"/>
        <w:keepNext/>
        <w:numPr>
          <w:ilvl w:val="0"/>
          <w:numId w:val="140"/>
        </w:numPr>
        <w:spacing w:before="0" w:after="200" w:line="276" w:lineRule="auto"/>
        <w:jc w:val="left"/>
      </w:pPr>
      <w:r>
        <w:t xml:space="preserve">Eurostat </w:t>
      </w:r>
      <w:r w:rsidR="00B640CD">
        <w:t>–</w:t>
      </w:r>
      <w:r>
        <w:t xml:space="preserve"> Eurostat</w:t>
      </w:r>
    </w:p>
    <w:p w14:paraId="3DD9848D" w14:textId="68B6F621" w:rsidR="00224E6D" w:rsidRDefault="00224E6D" w:rsidP="00224E6D">
      <w:pPr>
        <w:pStyle w:val="Liststycke"/>
        <w:keepNext/>
        <w:numPr>
          <w:ilvl w:val="0"/>
          <w:numId w:val="140"/>
        </w:numPr>
        <w:spacing w:before="0" w:after="200" w:line="276" w:lineRule="auto"/>
        <w:jc w:val="left"/>
      </w:pPr>
      <w:r>
        <w:t>Eurostat – DG COMP</w:t>
      </w:r>
    </w:p>
    <w:p w14:paraId="4E0D37EA" w14:textId="573E554C" w:rsidR="00224E6D" w:rsidRDefault="00224E6D" w:rsidP="00224E6D">
      <w:pPr>
        <w:keepNext/>
        <w:spacing w:before="0" w:after="200" w:line="276" w:lineRule="auto"/>
        <w:jc w:val="left"/>
      </w:pPr>
      <w:r>
        <w:t>The Agency</w:t>
      </w:r>
      <w:r w:rsidR="00E67DC3">
        <w:t xml:space="preserve"> chosen</w:t>
      </w:r>
      <w:r>
        <w:t xml:space="preserve"> determines from which organisation data is read. </w:t>
      </w:r>
    </w:p>
    <w:p w14:paraId="16F40B2F" w14:textId="72A6446E" w:rsidR="00172E00" w:rsidRDefault="00DC7801" w:rsidP="00E86A87">
      <w:pPr>
        <w:keepNext/>
        <w:spacing w:before="0" w:after="200" w:line="276" w:lineRule="auto"/>
        <w:jc w:val="left"/>
      </w:pPr>
      <w:r>
        <w:t xml:space="preserve">The </w:t>
      </w:r>
      <w:r w:rsidR="004A1FF7">
        <w:t>L</w:t>
      </w:r>
      <w:r>
        <w:t>ocal Cache folder lets you decide where the cache is downloaded to. There are a lot of dataflows to choose from. To avoid loading the list and structure every time, this information is stored in the form of a cache.</w:t>
      </w:r>
    </w:p>
    <w:p w14:paraId="0140B32B" w14:textId="70EAD0DE" w:rsidR="00707C89" w:rsidRDefault="00707C89" w:rsidP="00E86A87">
      <w:pPr>
        <w:keepNext/>
        <w:spacing w:before="0" w:after="200" w:line="276" w:lineRule="auto"/>
        <w:jc w:val="left"/>
      </w:pPr>
      <w:r>
        <w:t xml:space="preserve">The Expiry </w:t>
      </w:r>
      <w:r w:rsidR="004A1FF7">
        <w:t>T</w:t>
      </w:r>
      <w:r>
        <w:t>ime can be set to determine how long the cache should be saved.</w:t>
      </w:r>
    </w:p>
    <w:p w14:paraId="7B5BC2A4" w14:textId="4C67A5E8" w:rsidR="00E67DC3" w:rsidRDefault="00E67DC3" w:rsidP="00E67DC3">
      <w:pPr>
        <w:pStyle w:val="Rubrik3"/>
      </w:pPr>
      <w:bookmarkStart w:id="27" w:name="_Toc132100073"/>
      <w:r>
        <w:t>Setting Parameters and choosing a Dataset.</w:t>
      </w:r>
      <w:bookmarkEnd w:id="27"/>
    </w:p>
    <w:p w14:paraId="2C4E1D17" w14:textId="5CDB0F4B" w:rsidR="00172E00" w:rsidRDefault="00707C89" w:rsidP="00E86A87">
      <w:pPr>
        <w:keepNext/>
        <w:spacing w:before="0" w:after="200" w:line="276" w:lineRule="auto"/>
        <w:jc w:val="left"/>
      </w:pPr>
      <w:r>
        <w:t>Once the web</w:t>
      </w:r>
      <w:r w:rsidR="004A1FF7">
        <w:t xml:space="preserve"> </w:t>
      </w:r>
      <w:r>
        <w:t>con</w:t>
      </w:r>
      <w:r w:rsidR="004A1FF7">
        <w:t>n</w:t>
      </w:r>
      <w:r>
        <w:t>ection is created, you can start choosing a dataset and set the parameters.</w:t>
      </w:r>
    </w:p>
    <w:p w14:paraId="24319680" w14:textId="3F69803B" w:rsidR="00707C89" w:rsidRDefault="00707C89" w:rsidP="00E86A87">
      <w:pPr>
        <w:keepNext/>
        <w:spacing w:before="0" w:after="200" w:line="276" w:lineRule="auto"/>
        <w:jc w:val="left"/>
      </w:pPr>
      <w:r>
        <w:rPr>
          <w:noProof/>
        </w:rPr>
        <w:drawing>
          <wp:inline distT="0" distB="0" distL="0" distR="0" wp14:anchorId="0BD8C207" wp14:editId="76BE3F9C">
            <wp:extent cx="3401387" cy="3536950"/>
            <wp:effectExtent l="0" t="0" r="8890" b="635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08648" cy="3544500"/>
                    </a:xfrm>
                    <a:prstGeom prst="rect">
                      <a:avLst/>
                    </a:prstGeom>
                    <a:noFill/>
                    <a:ln>
                      <a:noFill/>
                    </a:ln>
                  </pic:spPr>
                </pic:pic>
              </a:graphicData>
            </a:graphic>
          </wp:inline>
        </w:drawing>
      </w:r>
    </w:p>
    <w:p w14:paraId="6F0C1E9D" w14:textId="1BE0599F" w:rsidR="00172E00" w:rsidRDefault="00707C89" w:rsidP="00E86A87">
      <w:pPr>
        <w:keepNext/>
        <w:spacing w:before="0" w:after="200" w:line="276" w:lineRule="auto"/>
        <w:jc w:val="left"/>
      </w:pPr>
      <w:r>
        <w:t>All the parameters beside the web</w:t>
      </w:r>
      <w:r w:rsidR="004A1FF7">
        <w:t xml:space="preserve"> </w:t>
      </w:r>
      <w:r>
        <w:t>connection you’ve just created are optional.</w:t>
      </w:r>
    </w:p>
    <w:p w14:paraId="08DAF0EC" w14:textId="52593E23" w:rsidR="006C4209" w:rsidRDefault="006C4209" w:rsidP="00E86A87">
      <w:pPr>
        <w:keepNext/>
        <w:spacing w:before="0" w:after="200" w:line="276" w:lineRule="auto"/>
        <w:jc w:val="left"/>
      </w:pPr>
    </w:p>
    <w:p w14:paraId="44B1AB97" w14:textId="6F10A8C1" w:rsidR="006C4209" w:rsidRDefault="006C4209" w:rsidP="00E86A87">
      <w:pPr>
        <w:keepNext/>
        <w:spacing w:before="0" w:after="200" w:line="276" w:lineRule="auto"/>
        <w:jc w:val="left"/>
      </w:pPr>
    </w:p>
    <w:p w14:paraId="6D26D957" w14:textId="066CC7BC" w:rsidR="006C4209" w:rsidRDefault="006C4209" w:rsidP="00E86A87">
      <w:pPr>
        <w:keepNext/>
        <w:spacing w:before="0" w:after="200" w:line="276" w:lineRule="auto"/>
        <w:jc w:val="left"/>
      </w:pPr>
    </w:p>
    <w:p w14:paraId="163724C8" w14:textId="5C8AC9F2" w:rsidR="006C4209" w:rsidRDefault="006C4209" w:rsidP="00E86A87">
      <w:pPr>
        <w:keepNext/>
        <w:spacing w:before="0" w:after="200" w:line="276" w:lineRule="auto"/>
        <w:jc w:val="left"/>
      </w:pPr>
    </w:p>
    <w:p w14:paraId="53723915" w14:textId="6BE036A1" w:rsidR="006C4209" w:rsidRDefault="006C4209" w:rsidP="006C4209">
      <w:pPr>
        <w:pStyle w:val="Rubrik4"/>
      </w:pPr>
      <w:r w:rsidRPr="006C4209">
        <w:lastRenderedPageBreak/>
        <w:t>Start and End Period.</w:t>
      </w:r>
    </w:p>
    <w:p w14:paraId="139CC1EA" w14:textId="77777777" w:rsidR="006C4209" w:rsidRPr="006C4209" w:rsidRDefault="006C4209" w:rsidP="006C4209"/>
    <w:p w14:paraId="673F9727" w14:textId="1DC6D760" w:rsidR="00707C89" w:rsidRPr="00021BAD" w:rsidRDefault="00707C89" w:rsidP="00707C89">
      <w:pPr>
        <w:pStyle w:val="code-line"/>
        <w:spacing w:before="0" w:beforeAutospacing="0" w:after="168" w:afterAutospacing="0"/>
        <w:rPr>
          <w:rFonts w:asciiTheme="minorHAnsi" w:hAnsiTheme="minorHAnsi" w:cstheme="minorHAnsi"/>
          <w:color w:val="000000" w:themeColor="text1"/>
          <w:sz w:val="22"/>
          <w:szCs w:val="22"/>
          <w:lang w:val="en-US"/>
        </w:rPr>
      </w:pPr>
      <w:r w:rsidRPr="00707C89">
        <w:rPr>
          <w:rFonts w:asciiTheme="minorHAnsi" w:hAnsiTheme="minorHAnsi" w:cstheme="minorHAnsi"/>
          <w:color w:val="000000" w:themeColor="text1"/>
          <w:sz w:val="22"/>
          <w:szCs w:val="22"/>
          <w:lang w:val="en-US"/>
        </w:rPr>
        <w:t xml:space="preserve">Providing a value for Start Period will ensure that data with a </w:t>
      </w:r>
      <w:proofErr w:type="spellStart"/>
      <w:r w:rsidRPr="00707C89">
        <w:rPr>
          <w:rFonts w:asciiTheme="minorHAnsi" w:hAnsiTheme="minorHAnsi" w:cstheme="minorHAnsi"/>
          <w:color w:val="000000" w:themeColor="text1"/>
          <w:sz w:val="22"/>
          <w:szCs w:val="22"/>
          <w:lang w:val="en-US"/>
        </w:rPr>
        <w:t>Time_Period</w:t>
      </w:r>
      <w:proofErr w:type="spellEnd"/>
      <w:r w:rsidRPr="00707C89">
        <w:rPr>
          <w:rFonts w:asciiTheme="minorHAnsi" w:hAnsiTheme="minorHAnsi" w:cstheme="minorHAnsi"/>
          <w:color w:val="000000" w:themeColor="text1"/>
          <w:sz w:val="22"/>
          <w:szCs w:val="22"/>
          <w:lang w:val="en-US"/>
        </w:rPr>
        <w:t xml:space="preserve"> greater than or equal to the given value will be read. Providing a value for End Period will ensure that data with a </w:t>
      </w:r>
      <w:proofErr w:type="spellStart"/>
      <w:r w:rsidRPr="00707C89">
        <w:rPr>
          <w:rFonts w:asciiTheme="minorHAnsi" w:hAnsiTheme="minorHAnsi" w:cstheme="minorHAnsi"/>
          <w:color w:val="000000" w:themeColor="text1"/>
          <w:sz w:val="22"/>
          <w:szCs w:val="22"/>
          <w:lang w:val="en-US"/>
        </w:rPr>
        <w:t>Time_Period</w:t>
      </w:r>
      <w:proofErr w:type="spellEnd"/>
      <w:r w:rsidRPr="00707C89">
        <w:rPr>
          <w:rFonts w:asciiTheme="minorHAnsi" w:hAnsiTheme="minorHAnsi" w:cstheme="minorHAnsi"/>
          <w:color w:val="000000" w:themeColor="text1"/>
          <w:sz w:val="22"/>
          <w:szCs w:val="22"/>
          <w:lang w:val="en-US"/>
        </w:rPr>
        <w:t xml:space="preserve"> less than or equal to the given value will be read. Values should correspond to the format for </w:t>
      </w:r>
      <w:proofErr w:type="spellStart"/>
      <w:r w:rsidRPr="00707C89">
        <w:rPr>
          <w:rFonts w:asciiTheme="minorHAnsi" w:hAnsiTheme="minorHAnsi" w:cstheme="minorHAnsi"/>
          <w:color w:val="000000" w:themeColor="text1"/>
          <w:sz w:val="22"/>
          <w:szCs w:val="22"/>
          <w:lang w:val="en-US"/>
        </w:rPr>
        <w:t>Time_Period</w:t>
      </w:r>
      <w:proofErr w:type="spellEnd"/>
      <w:r w:rsidRPr="00707C89">
        <w:rPr>
          <w:rFonts w:asciiTheme="minorHAnsi" w:hAnsiTheme="minorHAnsi" w:cstheme="minorHAnsi"/>
          <w:color w:val="000000" w:themeColor="text1"/>
          <w:sz w:val="22"/>
          <w:szCs w:val="22"/>
          <w:lang w:val="en-US"/>
        </w:rPr>
        <w:t xml:space="preserve"> for the chosen </w:t>
      </w:r>
      <w:r w:rsidR="006B6651">
        <w:rPr>
          <w:rFonts w:asciiTheme="minorHAnsi" w:hAnsiTheme="minorHAnsi" w:cstheme="minorHAnsi"/>
          <w:color w:val="000000" w:themeColor="text1"/>
          <w:sz w:val="22"/>
          <w:szCs w:val="22"/>
          <w:lang w:val="en-US"/>
        </w:rPr>
        <w:t>dataflow</w:t>
      </w:r>
      <w:r w:rsidRPr="00707C89">
        <w:rPr>
          <w:rFonts w:asciiTheme="minorHAnsi" w:hAnsiTheme="minorHAnsi" w:cstheme="minorHAnsi"/>
          <w:color w:val="000000" w:themeColor="text1"/>
          <w:sz w:val="22"/>
          <w:szCs w:val="22"/>
          <w:lang w:val="en-US"/>
        </w:rPr>
        <w:t>.</w:t>
      </w:r>
    </w:p>
    <w:tbl>
      <w:tblPr>
        <w:tblStyle w:val="Tabellrutnt"/>
        <w:tblW w:w="0" w:type="auto"/>
        <w:tblLook w:val="04A0" w:firstRow="1" w:lastRow="0" w:firstColumn="1" w:lastColumn="0" w:noHBand="0" w:noVBand="1"/>
      </w:tblPr>
      <w:tblGrid>
        <w:gridCol w:w="3820"/>
        <w:gridCol w:w="3820"/>
      </w:tblGrid>
      <w:tr w:rsidR="006C4209" w14:paraId="66D5CA68" w14:textId="77777777" w:rsidTr="006C4209">
        <w:trPr>
          <w:trHeight w:val="320"/>
        </w:trPr>
        <w:tc>
          <w:tcPr>
            <w:tcW w:w="3820" w:type="dxa"/>
          </w:tcPr>
          <w:p w14:paraId="67815A75" w14:textId="15CBCEE5" w:rsidR="006C4209" w:rsidRDefault="006C4209" w:rsidP="006C4209">
            <w:pPr>
              <w:pStyle w:val="code-line"/>
              <w:spacing w:before="0" w:beforeAutospacing="0" w:after="168" w:afterAutospacing="0"/>
              <w:rPr>
                <w:rFonts w:asciiTheme="minorHAnsi" w:hAnsiTheme="minorHAnsi" w:cstheme="minorHAnsi"/>
                <w:color w:val="000000" w:themeColor="text1"/>
                <w:sz w:val="22"/>
                <w:szCs w:val="22"/>
                <w:lang w:val="en-US"/>
              </w:rPr>
            </w:pPr>
            <w:r w:rsidRPr="00707C89">
              <w:rPr>
                <w:rFonts w:cstheme="minorHAnsi"/>
                <w:b/>
                <w:bCs/>
                <w:color w:val="000000" w:themeColor="text1"/>
                <w:szCs w:val="22"/>
              </w:rPr>
              <w:t>Period</w:t>
            </w:r>
          </w:p>
        </w:tc>
        <w:tc>
          <w:tcPr>
            <w:tcW w:w="3820" w:type="dxa"/>
          </w:tcPr>
          <w:p w14:paraId="687836A8" w14:textId="321AD485" w:rsidR="006C4209" w:rsidRDefault="006C4209" w:rsidP="006C4209">
            <w:pPr>
              <w:pStyle w:val="code-line"/>
              <w:spacing w:before="0" w:beforeAutospacing="0" w:after="168" w:afterAutospacing="0"/>
              <w:rPr>
                <w:rFonts w:asciiTheme="minorHAnsi" w:hAnsiTheme="minorHAnsi" w:cstheme="minorHAnsi"/>
                <w:color w:val="000000" w:themeColor="text1"/>
                <w:sz w:val="22"/>
                <w:szCs w:val="22"/>
                <w:lang w:val="en-US"/>
              </w:rPr>
            </w:pPr>
            <w:r w:rsidRPr="00707C89">
              <w:rPr>
                <w:rFonts w:cstheme="minorHAnsi"/>
                <w:b/>
                <w:bCs/>
                <w:color w:val="000000" w:themeColor="text1"/>
                <w:szCs w:val="22"/>
              </w:rPr>
              <w:t>Format</w:t>
            </w:r>
          </w:p>
        </w:tc>
      </w:tr>
      <w:tr w:rsidR="006C4209" w14:paraId="0D4DA18C" w14:textId="77777777" w:rsidTr="006C4209">
        <w:trPr>
          <w:trHeight w:val="320"/>
        </w:trPr>
        <w:tc>
          <w:tcPr>
            <w:tcW w:w="3820" w:type="dxa"/>
          </w:tcPr>
          <w:p w14:paraId="32C2EFE4" w14:textId="7B1A6D1A" w:rsidR="006C4209" w:rsidRDefault="006C4209" w:rsidP="006C4209">
            <w:pPr>
              <w:pStyle w:val="code-line"/>
              <w:spacing w:before="0" w:beforeAutospacing="0" w:after="168" w:afterAutospacing="0"/>
              <w:rPr>
                <w:rFonts w:asciiTheme="minorHAnsi" w:hAnsiTheme="minorHAnsi" w:cstheme="minorHAnsi"/>
                <w:color w:val="000000" w:themeColor="text1"/>
                <w:sz w:val="22"/>
                <w:szCs w:val="22"/>
                <w:lang w:val="en-US"/>
              </w:rPr>
            </w:pPr>
            <w:proofErr w:type="spellStart"/>
            <w:r w:rsidRPr="00707C89">
              <w:rPr>
                <w:rFonts w:cstheme="minorHAnsi"/>
                <w:color w:val="000000" w:themeColor="text1"/>
                <w:szCs w:val="22"/>
              </w:rPr>
              <w:t>Annual</w:t>
            </w:r>
            <w:proofErr w:type="spellEnd"/>
          </w:p>
        </w:tc>
        <w:tc>
          <w:tcPr>
            <w:tcW w:w="3820" w:type="dxa"/>
          </w:tcPr>
          <w:p w14:paraId="7B79DE2F" w14:textId="77A264F0" w:rsidR="006C4209" w:rsidRDefault="006C4209" w:rsidP="006C4209">
            <w:pPr>
              <w:pStyle w:val="code-line"/>
              <w:spacing w:before="0" w:beforeAutospacing="0" w:after="168" w:afterAutospacing="0"/>
              <w:rPr>
                <w:rFonts w:asciiTheme="minorHAnsi" w:hAnsiTheme="minorHAnsi" w:cstheme="minorHAnsi"/>
                <w:color w:val="000000" w:themeColor="text1"/>
                <w:sz w:val="22"/>
                <w:szCs w:val="22"/>
                <w:lang w:val="en-US"/>
              </w:rPr>
            </w:pPr>
            <w:r w:rsidRPr="00707C89">
              <w:rPr>
                <w:rFonts w:cstheme="minorHAnsi"/>
                <w:color w:val="000000" w:themeColor="text1"/>
                <w:szCs w:val="22"/>
              </w:rPr>
              <w:t>YYYY-A1 or YYYY</w:t>
            </w:r>
          </w:p>
        </w:tc>
      </w:tr>
      <w:tr w:rsidR="006C4209" w14:paraId="7662C94B" w14:textId="77777777" w:rsidTr="006C4209">
        <w:trPr>
          <w:trHeight w:val="320"/>
        </w:trPr>
        <w:tc>
          <w:tcPr>
            <w:tcW w:w="3820" w:type="dxa"/>
          </w:tcPr>
          <w:p w14:paraId="763B1DB2" w14:textId="1638562C" w:rsidR="006C4209" w:rsidRDefault="006C4209" w:rsidP="006C4209">
            <w:pPr>
              <w:pStyle w:val="code-line"/>
              <w:spacing w:before="0" w:beforeAutospacing="0" w:after="168" w:afterAutospacing="0"/>
              <w:rPr>
                <w:rFonts w:asciiTheme="minorHAnsi" w:hAnsiTheme="minorHAnsi" w:cstheme="minorHAnsi"/>
                <w:color w:val="000000" w:themeColor="text1"/>
                <w:sz w:val="22"/>
                <w:szCs w:val="22"/>
                <w:lang w:val="en-US"/>
              </w:rPr>
            </w:pPr>
            <w:r w:rsidRPr="00707C89">
              <w:rPr>
                <w:rFonts w:cstheme="minorHAnsi"/>
                <w:color w:val="000000" w:themeColor="text1"/>
                <w:szCs w:val="22"/>
              </w:rPr>
              <w:t>Semester</w:t>
            </w:r>
          </w:p>
        </w:tc>
        <w:tc>
          <w:tcPr>
            <w:tcW w:w="3820" w:type="dxa"/>
          </w:tcPr>
          <w:p w14:paraId="54EF2B73" w14:textId="664912DA" w:rsidR="006C4209" w:rsidRDefault="006C4209" w:rsidP="006C4209">
            <w:pPr>
              <w:pStyle w:val="code-line"/>
              <w:spacing w:before="0" w:beforeAutospacing="0" w:after="168" w:afterAutospacing="0"/>
              <w:rPr>
                <w:rFonts w:asciiTheme="minorHAnsi" w:hAnsiTheme="minorHAnsi" w:cstheme="minorHAnsi"/>
                <w:color w:val="000000" w:themeColor="text1"/>
                <w:sz w:val="22"/>
                <w:szCs w:val="22"/>
                <w:lang w:val="en-US"/>
              </w:rPr>
            </w:pPr>
            <w:r w:rsidRPr="00707C89">
              <w:rPr>
                <w:rFonts w:cstheme="minorHAnsi"/>
                <w:color w:val="000000" w:themeColor="text1"/>
                <w:szCs w:val="22"/>
              </w:rPr>
              <w:t>YYYY-</w:t>
            </w:r>
            <w:proofErr w:type="gramStart"/>
            <w:r w:rsidRPr="00707C89">
              <w:rPr>
                <w:rFonts w:cstheme="minorHAnsi"/>
                <w:color w:val="000000" w:themeColor="text1"/>
                <w:szCs w:val="22"/>
              </w:rPr>
              <w:t>S[</w:t>
            </w:r>
            <w:proofErr w:type="gramEnd"/>
            <w:r w:rsidRPr="00707C89">
              <w:rPr>
                <w:rFonts w:cstheme="minorHAnsi"/>
                <w:color w:val="000000" w:themeColor="text1"/>
                <w:szCs w:val="22"/>
              </w:rPr>
              <w:t>1-2]</w:t>
            </w:r>
          </w:p>
        </w:tc>
      </w:tr>
      <w:tr w:rsidR="006C4209" w14:paraId="17BC6A65" w14:textId="77777777" w:rsidTr="006C4209">
        <w:trPr>
          <w:trHeight w:val="320"/>
        </w:trPr>
        <w:tc>
          <w:tcPr>
            <w:tcW w:w="3820" w:type="dxa"/>
          </w:tcPr>
          <w:p w14:paraId="46D13F60" w14:textId="301FE2F7" w:rsidR="006C4209" w:rsidRDefault="006C4209" w:rsidP="006C4209">
            <w:pPr>
              <w:pStyle w:val="code-line"/>
              <w:spacing w:before="0" w:beforeAutospacing="0" w:after="168" w:afterAutospacing="0"/>
              <w:rPr>
                <w:rFonts w:asciiTheme="minorHAnsi" w:hAnsiTheme="minorHAnsi" w:cstheme="minorHAnsi"/>
                <w:color w:val="000000" w:themeColor="text1"/>
                <w:sz w:val="22"/>
                <w:szCs w:val="22"/>
                <w:lang w:val="en-US"/>
              </w:rPr>
            </w:pPr>
            <w:proofErr w:type="spellStart"/>
            <w:r w:rsidRPr="00707C89">
              <w:rPr>
                <w:rFonts w:cstheme="minorHAnsi"/>
                <w:color w:val="000000" w:themeColor="text1"/>
                <w:szCs w:val="22"/>
              </w:rPr>
              <w:t>Quarter</w:t>
            </w:r>
            <w:proofErr w:type="spellEnd"/>
          </w:p>
        </w:tc>
        <w:tc>
          <w:tcPr>
            <w:tcW w:w="3820" w:type="dxa"/>
          </w:tcPr>
          <w:p w14:paraId="64792CE6" w14:textId="434C0DE2" w:rsidR="006C4209" w:rsidRDefault="006C4209" w:rsidP="006C4209">
            <w:pPr>
              <w:pStyle w:val="code-line"/>
              <w:spacing w:before="0" w:beforeAutospacing="0" w:after="168" w:afterAutospacing="0"/>
              <w:rPr>
                <w:rFonts w:asciiTheme="minorHAnsi" w:hAnsiTheme="minorHAnsi" w:cstheme="minorHAnsi"/>
                <w:color w:val="000000" w:themeColor="text1"/>
                <w:sz w:val="22"/>
                <w:szCs w:val="22"/>
                <w:lang w:val="en-US"/>
              </w:rPr>
            </w:pPr>
            <w:r w:rsidRPr="00707C89">
              <w:rPr>
                <w:rFonts w:cstheme="minorHAnsi"/>
                <w:color w:val="000000" w:themeColor="text1"/>
                <w:szCs w:val="22"/>
              </w:rPr>
              <w:t>YYYY-</w:t>
            </w:r>
            <w:proofErr w:type="gramStart"/>
            <w:r w:rsidRPr="00707C89">
              <w:rPr>
                <w:rFonts w:cstheme="minorHAnsi"/>
                <w:color w:val="000000" w:themeColor="text1"/>
                <w:szCs w:val="22"/>
              </w:rPr>
              <w:t>Q[</w:t>
            </w:r>
            <w:proofErr w:type="gramEnd"/>
            <w:r w:rsidRPr="00707C89">
              <w:rPr>
                <w:rFonts w:cstheme="minorHAnsi"/>
                <w:color w:val="000000" w:themeColor="text1"/>
                <w:szCs w:val="22"/>
              </w:rPr>
              <w:t>1-4]</w:t>
            </w:r>
          </w:p>
        </w:tc>
      </w:tr>
      <w:tr w:rsidR="006C4209" w14:paraId="6BEDE50B" w14:textId="77777777" w:rsidTr="006C4209">
        <w:trPr>
          <w:trHeight w:val="332"/>
        </w:trPr>
        <w:tc>
          <w:tcPr>
            <w:tcW w:w="3820" w:type="dxa"/>
          </w:tcPr>
          <w:p w14:paraId="324A5B51" w14:textId="0AC047A6" w:rsidR="006C4209" w:rsidRDefault="006C4209" w:rsidP="006C4209">
            <w:pPr>
              <w:pStyle w:val="code-line"/>
              <w:spacing w:before="0" w:beforeAutospacing="0" w:after="168" w:afterAutospacing="0"/>
              <w:rPr>
                <w:rFonts w:asciiTheme="minorHAnsi" w:hAnsiTheme="minorHAnsi" w:cstheme="minorHAnsi"/>
                <w:color w:val="000000" w:themeColor="text1"/>
                <w:sz w:val="22"/>
                <w:szCs w:val="22"/>
                <w:lang w:val="en-US"/>
              </w:rPr>
            </w:pPr>
            <w:proofErr w:type="spellStart"/>
            <w:r w:rsidRPr="00707C89">
              <w:rPr>
                <w:rFonts w:cstheme="minorHAnsi"/>
                <w:color w:val="000000" w:themeColor="text1"/>
                <w:szCs w:val="22"/>
              </w:rPr>
              <w:t>Monthly</w:t>
            </w:r>
            <w:proofErr w:type="spellEnd"/>
          </w:p>
        </w:tc>
        <w:tc>
          <w:tcPr>
            <w:tcW w:w="3820" w:type="dxa"/>
          </w:tcPr>
          <w:p w14:paraId="699DF5DC" w14:textId="53A12C70" w:rsidR="006C4209" w:rsidRDefault="006C4209" w:rsidP="006C4209">
            <w:pPr>
              <w:pStyle w:val="code-line"/>
              <w:spacing w:before="0" w:beforeAutospacing="0" w:after="168" w:afterAutospacing="0"/>
              <w:rPr>
                <w:rFonts w:asciiTheme="minorHAnsi" w:hAnsiTheme="minorHAnsi" w:cstheme="minorHAnsi"/>
                <w:color w:val="000000" w:themeColor="text1"/>
                <w:sz w:val="22"/>
                <w:szCs w:val="22"/>
                <w:lang w:val="en-US"/>
              </w:rPr>
            </w:pPr>
            <w:r w:rsidRPr="00707C89">
              <w:rPr>
                <w:rFonts w:cstheme="minorHAnsi"/>
                <w:color w:val="000000" w:themeColor="text1"/>
                <w:szCs w:val="22"/>
              </w:rPr>
              <w:t>YYYY-</w:t>
            </w:r>
            <w:proofErr w:type="gramStart"/>
            <w:r w:rsidRPr="00707C89">
              <w:rPr>
                <w:rFonts w:cstheme="minorHAnsi"/>
                <w:color w:val="000000" w:themeColor="text1"/>
                <w:szCs w:val="22"/>
              </w:rPr>
              <w:t>M[</w:t>
            </w:r>
            <w:proofErr w:type="gramEnd"/>
            <w:r w:rsidRPr="00707C89">
              <w:rPr>
                <w:rFonts w:cstheme="minorHAnsi"/>
                <w:color w:val="000000" w:themeColor="text1"/>
                <w:szCs w:val="22"/>
              </w:rPr>
              <w:t>01-12] or YYYY-[01-12]</w:t>
            </w:r>
          </w:p>
        </w:tc>
      </w:tr>
      <w:tr w:rsidR="006C4209" w14:paraId="3DF5E2A0" w14:textId="77777777" w:rsidTr="006C4209">
        <w:trPr>
          <w:trHeight w:val="320"/>
        </w:trPr>
        <w:tc>
          <w:tcPr>
            <w:tcW w:w="3820" w:type="dxa"/>
          </w:tcPr>
          <w:p w14:paraId="2078B4F5" w14:textId="0E701692" w:rsidR="006C4209" w:rsidRDefault="006C4209" w:rsidP="006C4209">
            <w:pPr>
              <w:pStyle w:val="code-line"/>
              <w:spacing w:before="0" w:beforeAutospacing="0" w:after="168" w:afterAutospacing="0"/>
              <w:rPr>
                <w:rFonts w:asciiTheme="minorHAnsi" w:hAnsiTheme="minorHAnsi" w:cstheme="minorHAnsi"/>
                <w:color w:val="000000" w:themeColor="text1"/>
                <w:sz w:val="22"/>
                <w:szCs w:val="22"/>
                <w:lang w:val="en-US"/>
              </w:rPr>
            </w:pPr>
            <w:proofErr w:type="spellStart"/>
            <w:r w:rsidRPr="00707C89">
              <w:rPr>
                <w:rFonts w:cstheme="minorHAnsi"/>
                <w:color w:val="000000" w:themeColor="text1"/>
                <w:szCs w:val="22"/>
              </w:rPr>
              <w:t>Weekly</w:t>
            </w:r>
            <w:proofErr w:type="spellEnd"/>
          </w:p>
        </w:tc>
        <w:tc>
          <w:tcPr>
            <w:tcW w:w="3820" w:type="dxa"/>
          </w:tcPr>
          <w:p w14:paraId="51C2EC73" w14:textId="2D37AA04" w:rsidR="006C4209" w:rsidRDefault="006C4209" w:rsidP="006C4209">
            <w:pPr>
              <w:pStyle w:val="code-line"/>
              <w:spacing w:before="0" w:beforeAutospacing="0" w:after="168" w:afterAutospacing="0"/>
              <w:rPr>
                <w:rFonts w:asciiTheme="minorHAnsi" w:hAnsiTheme="minorHAnsi" w:cstheme="minorHAnsi"/>
                <w:color w:val="000000" w:themeColor="text1"/>
                <w:sz w:val="22"/>
                <w:szCs w:val="22"/>
                <w:lang w:val="en-US"/>
              </w:rPr>
            </w:pPr>
            <w:r w:rsidRPr="00707C89">
              <w:rPr>
                <w:rFonts w:cstheme="minorHAnsi"/>
                <w:color w:val="000000" w:themeColor="text1"/>
                <w:szCs w:val="22"/>
              </w:rPr>
              <w:t>YYYY-</w:t>
            </w:r>
            <w:proofErr w:type="gramStart"/>
            <w:r w:rsidRPr="00707C89">
              <w:rPr>
                <w:rFonts w:cstheme="minorHAnsi"/>
                <w:color w:val="000000" w:themeColor="text1"/>
                <w:szCs w:val="22"/>
              </w:rPr>
              <w:t>W[</w:t>
            </w:r>
            <w:proofErr w:type="gramEnd"/>
            <w:r w:rsidRPr="00707C89">
              <w:rPr>
                <w:rFonts w:cstheme="minorHAnsi"/>
                <w:color w:val="000000" w:themeColor="text1"/>
                <w:szCs w:val="22"/>
              </w:rPr>
              <w:t>01-53]</w:t>
            </w:r>
          </w:p>
        </w:tc>
      </w:tr>
      <w:tr w:rsidR="006C4209" w14:paraId="31A2E1B7" w14:textId="77777777" w:rsidTr="006C4209">
        <w:trPr>
          <w:trHeight w:val="320"/>
        </w:trPr>
        <w:tc>
          <w:tcPr>
            <w:tcW w:w="3820" w:type="dxa"/>
          </w:tcPr>
          <w:p w14:paraId="1D03EEB7" w14:textId="6A15E0C9" w:rsidR="006C4209" w:rsidRDefault="006C4209" w:rsidP="006C4209">
            <w:pPr>
              <w:pStyle w:val="code-line"/>
              <w:spacing w:before="0" w:beforeAutospacing="0" w:after="168" w:afterAutospacing="0"/>
              <w:rPr>
                <w:rFonts w:asciiTheme="minorHAnsi" w:hAnsiTheme="minorHAnsi" w:cstheme="minorHAnsi"/>
                <w:color w:val="000000" w:themeColor="text1"/>
                <w:sz w:val="22"/>
                <w:szCs w:val="22"/>
                <w:lang w:val="en-US"/>
              </w:rPr>
            </w:pPr>
            <w:r w:rsidRPr="00707C89">
              <w:rPr>
                <w:rFonts w:cstheme="minorHAnsi"/>
                <w:color w:val="000000" w:themeColor="text1"/>
                <w:szCs w:val="22"/>
              </w:rPr>
              <w:t>Daily</w:t>
            </w:r>
          </w:p>
        </w:tc>
        <w:tc>
          <w:tcPr>
            <w:tcW w:w="3820" w:type="dxa"/>
          </w:tcPr>
          <w:p w14:paraId="3AE9AD1C" w14:textId="7651C16B" w:rsidR="006C4209" w:rsidRDefault="006C4209" w:rsidP="006C4209">
            <w:pPr>
              <w:pStyle w:val="code-line"/>
              <w:spacing w:before="0" w:beforeAutospacing="0" w:after="168" w:afterAutospacing="0"/>
              <w:rPr>
                <w:rFonts w:asciiTheme="minorHAnsi" w:hAnsiTheme="minorHAnsi" w:cstheme="minorHAnsi"/>
                <w:color w:val="000000" w:themeColor="text1"/>
                <w:sz w:val="22"/>
                <w:szCs w:val="22"/>
                <w:lang w:val="en-US"/>
              </w:rPr>
            </w:pPr>
            <w:r w:rsidRPr="00707C89">
              <w:rPr>
                <w:rFonts w:cstheme="minorHAnsi"/>
                <w:color w:val="000000" w:themeColor="text1"/>
                <w:szCs w:val="22"/>
              </w:rPr>
              <w:t>YYYY-</w:t>
            </w:r>
            <w:proofErr w:type="gramStart"/>
            <w:r w:rsidRPr="00707C89">
              <w:rPr>
                <w:rFonts w:cstheme="minorHAnsi"/>
                <w:color w:val="000000" w:themeColor="text1"/>
                <w:szCs w:val="22"/>
              </w:rPr>
              <w:t>D[</w:t>
            </w:r>
            <w:proofErr w:type="gramEnd"/>
            <w:r w:rsidRPr="00707C89">
              <w:rPr>
                <w:rFonts w:cstheme="minorHAnsi"/>
                <w:color w:val="000000" w:themeColor="text1"/>
                <w:szCs w:val="22"/>
              </w:rPr>
              <w:t>001-366]</w:t>
            </w:r>
          </w:p>
        </w:tc>
      </w:tr>
      <w:tr w:rsidR="006C4209" w14:paraId="65A143BC" w14:textId="77777777" w:rsidTr="006C4209">
        <w:trPr>
          <w:trHeight w:val="308"/>
        </w:trPr>
        <w:tc>
          <w:tcPr>
            <w:tcW w:w="3820" w:type="dxa"/>
          </w:tcPr>
          <w:p w14:paraId="50B9FB74" w14:textId="703486DA" w:rsidR="006C4209" w:rsidRDefault="006C4209" w:rsidP="006C4209">
            <w:pPr>
              <w:pStyle w:val="code-line"/>
              <w:spacing w:before="0" w:beforeAutospacing="0" w:after="168" w:afterAutospacing="0"/>
              <w:rPr>
                <w:rFonts w:asciiTheme="minorHAnsi" w:hAnsiTheme="minorHAnsi" w:cstheme="minorHAnsi"/>
                <w:color w:val="000000" w:themeColor="text1"/>
                <w:sz w:val="22"/>
                <w:szCs w:val="22"/>
                <w:lang w:val="en-US"/>
              </w:rPr>
            </w:pPr>
            <w:proofErr w:type="spellStart"/>
            <w:r w:rsidRPr="00707C89">
              <w:rPr>
                <w:rFonts w:cstheme="minorHAnsi"/>
                <w:color w:val="000000" w:themeColor="text1"/>
                <w:szCs w:val="22"/>
              </w:rPr>
              <w:t>Year</w:t>
            </w:r>
            <w:proofErr w:type="spellEnd"/>
            <w:r w:rsidRPr="00707C89">
              <w:rPr>
                <w:rFonts w:cstheme="minorHAnsi"/>
                <w:color w:val="000000" w:themeColor="text1"/>
                <w:szCs w:val="22"/>
              </w:rPr>
              <w:t xml:space="preserve"> </w:t>
            </w:r>
            <w:proofErr w:type="spellStart"/>
            <w:r w:rsidRPr="00707C89">
              <w:rPr>
                <w:rFonts w:cstheme="minorHAnsi"/>
                <w:color w:val="000000" w:themeColor="text1"/>
                <w:szCs w:val="22"/>
              </w:rPr>
              <w:t>interval</w:t>
            </w:r>
            <w:proofErr w:type="spellEnd"/>
          </w:p>
        </w:tc>
        <w:tc>
          <w:tcPr>
            <w:tcW w:w="3820" w:type="dxa"/>
          </w:tcPr>
          <w:p w14:paraId="09F0600B" w14:textId="0F3547C2" w:rsidR="006C4209" w:rsidRDefault="006C4209" w:rsidP="006C4209">
            <w:pPr>
              <w:pStyle w:val="code-line"/>
              <w:spacing w:before="0" w:beforeAutospacing="0" w:after="168" w:afterAutospacing="0"/>
              <w:rPr>
                <w:rFonts w:asciiTheme="minorHAnsi" w:hAnsiTheme="minorHAnsi" w:cstheme="minorHAnsi"/>
                <w:color w:val="000000" w:themeColor="text1"/>
                <w:sz w:val="22"/>
                <w:szCs w:val="22"/>
                <w:lang w:val="en-US"/>
              </w:rPr>
            </w:pPr>
            <w:r w:rsidRPr="00707C89">
              <w:rPr>
                <w:rFonts w:cstheme="minorHAnsi"/>
                <w:color w:val="000000" w:themeColor="text1"/>
                <w:szCs w:val="22"/>
              </w:rPr>
              <w:t>YYYY/</w:t>
            </w:r>
            <w:proofErr w:type="gramStart"/>
            <w:r w:rsidRPr="00707C89">
              <w:rPr>
                <w:rFonts w:cstheme="minorHAnsi"/>
                <w:color w:val="000000" w:themeColor="text1"/>
                <w:szCs w:val="22"/>
              </w:rPr>
              <w:t>P[</w:t>
            </w:r>
            <w:proofErr w:type="gramEnd"/>
            <w:r w:rsidRPr="00707C89">
              <w:rPr>
                <w:rFonts w:cstheme="minorHAnsi"/>
                <w:color w:val="000000" w:themeColor="text1"/>
                <w:szCs w:val="22"/>
              </w:rPr>
              <w:t>01-99]Y</w:t>
            </w:r>
          </w:p>
        </w:tc>
      </w:tr>
    </w:tbl>
    <w:p w14:paraId="467569AD" w14:textId="77777777" w:rsidR="006C4209" w:rsidRDefault="006C4209" w:rsidP="00707C89">
      <w:pPr>
        <w:pStyle w:val="code-line"/>
        <w:spacing w:before="0" w:beforeAutospacing="0" w:after="168" w:afterAutospacing="0"/>
        <w:rPr>
          <w:rFonts w:asciiTheme="minorHAnsi" w:hAnsiTheme="minorHAnsi" w:cstheme="minorHAnsi"/>
          <w:color w:val="000000" w:themeColor="text1"/>
          <w:sz w:val="22"/>
          <w:szCs w:val="22"/>
          <w:lang w:val="en-US"/>
        </w:rPr>
      </w:pPr>
    </w:p>
    <w:p w14:paraId="6253C96B" w14:textId="54471820" w:rsidR="00707C89" w:rsidRDefault="00707C89" w:rsidP="00707C89">
      <w:pPr>
        <w:pStyle w:val="code-line"/>
        <w:spacing w:before="0" w:beforeAutospacing="0" w:after="168" w:afterAutospacing="0"/>
        <w:rPr>
          <w:rFonts w:asciiTheme="minorHAnsi" w:hAnsiTheme="minorHAnsi" w:cstheme="minorHAnsi"/>
          <w:color w:val="000000" w:themeColor="text1"/>
          <w:sz w:val="22"/>
          <w:szCs w:val="22"/>
          <w:lang w:val="en-US"/>
        </w:rPr>
      </w:pPr>
      <w:r w:rsidRPr="00707C89">
        <w:rPr>
          <w:rFonts w:asciiTheme="minorHAnsi" w:hAnsiTheme="minorHAnsi" w:cstheme="minorHAnsi"/>
          <w:color w:val="000000" w:themeColor="text1"/>
          <w:sz w:val="22"/>
          <w:szCs w:val="22"/>
          <w:lang w:val="en-US"/>
        </w:rPr>
        <w:t xml:space="preserve">The </w:t>
      </w:r>
      <w:r w:rsidR="001F1262">
        <w:rPr>
          <w:rFonts w:asciiTheme="minorHAnsi" w:hAnsiTheme="minorHAnsi" w:cstheme="minorHAnsi"/>
          <w:color w:val="000000" w:themeColor="text1"/>
          <w:sz w:val="22"/>
          <w:szCs w:val="22"/>
          <w:lang w:val="en-US"/>
        </w:rPr>
        <w:t>parameter</w:t>
      </w:r>
      <w:r w:rsidRPr="00707C89">
        <w:rPr>
          <w:rFonts w:asciiTheme="minorHAnsi" w:hAnsiTheme="minorHAnsi" w:cstheme="minorHAnsi"/>
          <w:color w:val="000000" w:themeColor="text1"/>
          <w:sz w:val="22"/>
          <w:szCs w:val="22"/>
          <w:lang w:val="en-US"/>
        </w:rPr>
        <w:t xml:space="preserve"> used on </w:t>
      </w:r>
      <w:proofErr w:type="gramStart"/>
      <w:r w:rsidRPr="00707C89">
        <w:rPr>
          <w:rFonts w:asciiTheme="minorHAnsi" w:hAnsiTheme="minorHAnsi" w:cstheme="minorHAnsi"/>
          <w:color w:val="000000" w:themeColor="text1"/>
          <w:sz w:val="22"/>
          <w:szCs w:val="22"/>
          <w:lang w:val="en-US"/>
        </w:rPr>
        <w:t>time period</w:t>
      </w:r>
      <w:proofErr w:type="gramEnd"/>
      <w:r w:rsidRPr="00707C89">
        <w:rPr>
          <w:rFonts w:asciiTheme="minorHAnsi" w:hAnsiTheme="minorHAnsi" w:cstheme="minorHAnsi"/>
          <w:color w:val="000000" w:themeColor="text1"/>
          <w:sz w:val="22"/>
          <w:szCs w:val="22"/>
          <w:lang w:val="en-US"/>
        </w:rPr>
        <w:t xml:space="preserve"> is very strict and can be hard to set properly since the dataflow itself doesn't specify what it accepts in the name. To see which format of filter is allowed it is suggested to look at the </w:t>
      </w:r>
      <w:proofErr w:type="spellStart"/>
      <w:r w:rsidRPr="00707C89">
        <w:rPr>
          <w:rFonts w:asciiTheme="minorHAnsi" w:hAnsiTheme="minorHAnsi" w:cstheme="minorHAnsi"/>
          <w:color w:val="2E74B5" w:themeColor="accent1" w:themeShade="BF"/>
          <w:sz w:val="22"/>
          <w:szCs w:val="22"/>
        </w:rPr>
        <w:fldChar w:fldCharType="begin"/>
      </w:r>
      <w:r w:rsidRPr="00707C89">
        <w:rPr>
          <w:rFonts w:asciiTheme="minorHAnsi" w:hAnsiTheme="minorHAnsi" w:cstheme="minorHAnsi"/>
          <w:color w:val="2E74B5" w:themeColor="accent1" w:themeShade="BF"/>
          <w:sz w:val="22"/>
          <w:szCs w:val="22"/>
          <w:lang w:val="en-US"/>
        </w:rPr>
        <w:instrText xml:space="preserve"> HYPERLINK "https://ec.europa.eu/eurostat/databrowser/" \o "https://ec.europa.eu/eurostat/databrowser/" </w:instrText>
      </w:r>
      <w:r w:rsidRPr="00707C89">
        <w:rPr>
          <w:rFonts w:asciiTheme="minorHAnsi" w:hAnsiTheme="minorHAnsi" w:cstheme="minorHAnsi"/>
          <w:color w:val="2E74B5" w:themeColor="accent1" w:themeShade="BF"/>
          <w:sz w:val="22"/>
          <w:szCs w:val="22"/>
        </w:rPr>
        <w:fldChar w:fldCharType="separate"/>
      </w:r>
      <w:r w:rsidRPr="00707C89">
        <w:rPr>
          <w:rStyle w:val="Hyperlnk"/>
          <w:rFonts w:asciiTheme="minorHAnsi" w:hAnsiTheme="minorHAnsi" w:cstheme="minorHAnsi"/>
          <w:color w:val="2E74B5" w:themeColor="accent1" w:themeShade="BF"/>
          <w:sz w:val="22"/>
          <w:szCs w:val="22"/>
          <w:lang w:val="en-US"/>
        </w:rPr>
        <w:t>Databrowser</w:t>
      </w:r>
      <w:proofErr w:type="spellEnd"/>
      <w:r w:rsidRPr="00707C89">
        <w:rPr>
          <w:rFonts w:asciiTheme="minorHAnsi" w:hAnsiTheme="minorHAnsi" w:cstheme="minorHAnsi"/>
          <w:color w:val="2E74B5" w:themeColor="accent1" w:themeShade="BF"/>
          <w:sz w:val="22"/>
          <w:szCs w:val="22"/>
        </w:rPr>
        <w:fldChar w:fldCharType="end"/>
      </w:r>
      <w:r w:rsidRPr="00707C89">
        <w:rPr>
          <w:rFonts w:asciiTheme="minorHAnsi" w:hAnsiTheme="minorHAnsi" w:cstheme="minorHAnsi"/>
          <w:color w:val="000000" w:themeColor="text1"/>
          <w:sz w:val="22"/>
          <w:szCs w:val="22"/>
          <w:lang w:val="en-US"/>
        </w:rPr>
        <w:t> of Eurostat. Here you can search for the corresponding dataflow either by name or code. The Data</w:t>
      </w:r>
      <w:r>
        <w:rPr>
          <w:rFonts w:asciiTheme="minorHAnsi" w:hAnsiTheme="minorHAnsi" w:cstheme="minorHAnsi"/>
          <w:color w:val="000000" w:themeColor="text1"/>
          <w:sz w:val="22"/>
          <w:szCs w:val="22"/>
          <w:lang w:val="en-US"/>
        </w:rPr>
        <w:t xml:space="preserve"> </w:t>
      </w:r>
      <w:r w:rsidRPr="00707C89">
        <w:rPr>
          <w:rFonts w:asciiTheme="minorHAnsi" w:hAnsiTheme="minorHAnsi" w:cstheme="minorHAnsi"/>
          <w:color w:val="000000" w:themeColor="text1"/>
          <w:sz w:val="22"/>
          <w:szCs w:val="22"/>
          <w:lang w:val="en-US"/>
        </w:rPr>
        <w:t>browser will then refer to the "Time Frequency" to help you choose the correct format for filtering.</w:t>
      </w:r>
    </w:p>
    <w:p w14:paraId="1C75C59B" w14:textId="20205D36" w:rsidR="001F1262" w:rsidRDefault="001F1262" w:rsidP="00707C89">
      <w:pPr>
        <w:pStyle w:val="code-line"/>
        <w:spacing w:before="0" w:beforeAutospacing="0" w:after="168" w:afterAutospacing="0"/>
        <w:rPr>
          <w:rFonts w:asciiTheme="minorHAnsi" w:hAnsiTheme="minorHAnsi" w:cstheme="minorHAnsi"/>
          <w:color w:val="000000" w:themeColor="text1"/>
          <w:sz w:val="22"/>
          <w:szCs w:val="22"/>
          <w:lang w:val="en-US"/>
        </w:rPr>
      </w:pPr>
      <w:r>
        <w:rPr>
          <w:rFonts w:asciiTheme="minorHAnsi" w:hAnsiTheme="minorHAnsi" w:cstheme="minorHAnsi"/>
          <w:color w:val="000000" w:themeColor="text1"/>
          <w:sz w:val="22"/>
          <w:szCs w:val="22"/>
          <w:lang w:val="en-US"/>
        </w:rPr>
        <w:t>For the dataset shown in the image below. The Start and End Period parameter should correspond to the Period and Format of “Annual”.</w:t>
      </w:r>
    </w:p>
    <w:p w14:paraId="05879AF5" w14:textId="5E399E3A" w:rsidR="00707C89" w:rsidRDefault="00707C89" w:rsidP="00707C89">
      <w:pPr>
        <w:pStyle w:val="code-line"/>
        <w:spacing w:before="0" w:beforeAutospacing="0" w:after="168" w:afterAutospacing="0"/>
        <w:rPr>
          <w:rFonts w:asciiTheme="minorHAnsi" w:hAnsiTheme="minorHAnsi" w:cstheme="minorHAnsi"/>
          <w:color w:val="000000" w:themeColor="text1"/>
          <w:sz w:val="22"/>
          <w:szCs w:val="22"/>
          <w:lang w:val="en-US"/>
        </w:rPr>
      </w:pPr>
      <w:r>
        <w:rPr>
          <w:noProof/>
        </w:rPr>
        <w:drawing>
          <wp:inline distT="0" distB="0" distL="0" distR="0" wp14:anchorId="24460B8D" wp14:editId="6B8E5284">
            <wp:extent cx="5400040" cy="2397125"/>
            <wp:effectExtent l="0" t="0" r="0" b="317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0" cy="2397125"/>
                    </a:xfrm>
                    <a:prstGeom prst="rect">
                      <a:avLst/>
                    </a:prstGeom>
                    <a:noFill/>
                    <a:ln>
                      <a:noFill/>
                    </a:ln>
                  </pic:spPr>
                </pic:pic>
              </a:graphicData>
            </a:graphic>
          </wp:inline>
        </w:drawing>
      </w:r>
    </w:p>
    <w:p w14:paraId="6377F6E7" w14:textId="0C47E1F9" w:rsidR="00F3084E" w:rsidRDefault="00F3084E" w:rsidP="00707C89">
      <w:pPr>
        <w:pStyle w:val="code-line"/>
        <w:spacing w:before="0" w:beforeAutospacing="0" w:after="168" w:afterAutospacing="0"/>
        <w:rPr>
          <w:rFonts w:asciiTheme="minorHAnsi" w:hAnsiTheme="minorHAnsi" w:cstheme="minorHAnsi"/>
          <w:color w:val="000000" w:themeColor="text1"/>
          <w:sz w:val="22"/>
          <w:szCs w:val="22"/>
          <w:lang w:val="en-US"/>
        </w:rPr>
      </w:pPr>
    </w:p>
    <w:p w14:paraId="3CB4D012" w14:textId="7F9F085E" w:rsidR="00F3084E" w:rsidRDefault="00F3084E" w:rsidP="00707C89">
      <w:pPr>
        <w:pStyle w:val="code-line"/>
        <w:spacing w:before="0" w:beforeAutospacing="0" w:after="168" w:afterAutospacing="0"/>
        <w:rPr>
          <w:rFonts w:asciiTheme="minorHAnsi" w:hAnsiTheme="minorHAnsi" w:cstheme="minorHAnsi"/>
          <w:color w:val="000000" w:themeColor="text1"/>
          <w:sz w:val="22"/>
          <w:szCs w:val="22"/>
          <w:lang w:val="en-US"/>
        </w:rPr>
      </w:pPr>
    </w:p>
    <w:p w14:paraId="13110971" w14:textId="77777777" w:rsidR="00F3084E" w:rsidRDefault="00F3084E" w:rsidP="00707C89">
      <w:pPr>
        <w:pStyle w:val="code-line"/>
        <w:spacing w:before="0" w:beforeAutospacing="0" w:after="168" w:afterAutospacing="0"/>
        <w:rPr>
          <w:rFonts w:asciiTheme="minorHAnsi" w:hAnsiTheme="minorHAnsi" w:cstheme="minorHAnsi"/>
          <w:color w:val="000000" w:themeColor="text1"/>
          <w:sz w:val="22"/>
          <w:szCs w:val="22"/>
          <w:lang w:val="en-US"/>
        </w:rPr>
      </w:pPr>
    </w:p>
    <w:p w14:paraId="3AED41F0" w14:textId="573D062D" w:rsidR="002474EA" w:rsidRDefault="006C4209" w:rsidP="006C4209">
      <w:pPr>
        <w:pStyle w:val="Rubrik4"/>
        <w:rPr>
          <w:lang w:val="en-US"/>
        </w:rPr>
      </w:pPr>
      <w:r>
        <w:rPr>
          <w:lang w:val="en-US"/>
        </w:rPr>
        <w:lastRenderedPageBreak/>
        <w:t>First N/ Last N Observations.</w:t>
      </w:r>
    </w:p>
    <w:p w14:paraId="5B22D9AB" w14:textId="77777777" w:rsidR="006C4209" w:rsidRPr="006C4209" w:rsidRDefault="006C4209" w:rsidP="006C4209">
      <w:pPr>
        <w:rPr>
          <w:lang w:val="en-US"/>
        </w:rPr>
      </w:pPr>
    </w:p>
    <w:p w14:paraId="75925056" w14:textId="41CC3A5D" w:rsidR="00707C89" w:rsidRPr="00707C89" w:rsidRDefault="00707C89" w:rsidP="00707C89">
      <w:pPr>
        <w:pStyle w:val="code-line"/>
        <w:spacing w:before="0" w:beforeAutospacing="0" w:after="168" w:afterAutospacing="0"/>
        <w:rPr>
          <w:rFonts w:asciiTheme="minorHAnsi" w:hAnsiTheme="minorHAnsi" w:cstheme="minorHAnsi"/>
          <w:sz w:val="22"/>
          <w:szCs w:val="22"/>
          <w:lang w:val="en-US"/>
        </w:rPr>
      </w:pPr>
      <w:r>
        <w:rPr>
          <w:rFonts w:asciiTheme="minorHAnsi" w:hAnsiTheme="minorHAnsi" w:cstheme="minorHAnsi"/>
          <w:sz w:val="22"/>
          <w:szCs w:val="22"/>
          <w:lang w:val="en-US"/>
        </w:rPr>
        <w:t>First/Last N Observations</w:t>
      </w:r>
      <w:r w:rsidRPr="00707C89">
        <w:rPr>
          <w:rFonts w:asciiTheme="minorHAnsi" w:hAnsiTheme="minorHAnsi" w:cstheme="minorHAnsi"/>
          <w:sz w:val="22"/>
          <w:szCs w:val="22"/>
          <w:lang w:val="en-US"/>
        </w:rPr>
        <w:t xml:space="preserve"> allows filtering data observations within a time series to limit the number of observations returned. Providing values will restrict the reader to only fetch the first N Observations and/or the last N Observations of the </w:t>
      </w:r>
      <w:r w:rsidR="006B6651">
        <w:rPr>
          <w:rFonts w:asciiTheme="minorHAnsi" w:hAnsiTheme="minorHAnsi" w:cstheme="minorHAnsi"/>
          <w:sz w:val="22"/>
          <w:szCs w:val="22"/>
          <w:lang w:val="en-US"/>
        </w:rPr>
        <w:t>dataflow</w:t>
      </w:r>
      <w:r w:rsidRPr="00707C89">
        <w:rPr>
          <w:rFonts w:asciiTheme="minorHAnsi" w:hAnsiTheme="minorHAnsi" w:cstheme="minorHAnsi"/>
          <w:sz w:val="22"/>
          <w:szCs w:val="22"/>
          <w:lang w:val="en-US"/>
        </w:rPr>
        <w:t xml:space="preserve"> with consideration taken to the optional Filter on time.</w:t>
      </w:r>
    </w:p>
    <w:p w14:paraId="0920EDC1" w14:textId="77777777" w:rsidR="00707C89" w:rsidRPr="00707C89" w:rsidRDefault="00707C89" w:rsidP="00707C89">
      <w:pPr>
        <w:pStyle w:val="code-line"/>
        <w:numPr>
          <w:ilvl w:val="0"/>
          <w:numId w:val="141"/>
        </w:numPr>
        <w:rPr>
          <w:rFonts w:asciiTheme="minorHAnsi" w:hAnsiTheme="minorHAnsi" w:cstheme="minorHAnsi"/>
          <w:sz w:val="22"/>
          <w:szCs w:val="22"/>
          <w:lang w:val="en-US"/>
        </w:rPr>
      </w:pPr>
      <w:r w:rsidRPr="00707C89">
        <w:rPr>
          <w:rFonts w:asciiTheme="minorHAnsi" w:hAnsiTheme="minorHAnsi" w:cstheme="minorHAnsi"/>
          <w:sz w:val="22"/>
          <w:szCs w:val="22"/>
          <w:lang w:val="en-US"/>
        </w:rPr>
        <w:t>This filter may be applied to data which has been filtered by dimension and / or time.</w:t>
      </w:r>
    </w:p>
    <w:p w14:paraId="4F4DB7FD" w14:textId="77777777" w:rsidR="00707C89" w:rsidRPr="00707C89" w:rsidRDefault="00707C89" w:rsidP="00707C89">
      <w:pPr>
        <w:pStyle w:val="code-line"/>
        <w:numPr>
          <w:ilvl w:val="0"/>
          <w:numId w:val="141"/>
        </w:numPr>
        <w:rPr>
          <w:rFonts w:asciiTheme="minorHAnsi" w:hAnsiTheme="minorHAnsi" w:cstheme="minorHAnsi"/>
          <w:sz w:val="22"/>
          <w:szCs w:val="22"/>
          <w:lang w:val="en-US"/>
        </w:rPr>
      </w:pPr>
      <w:r w:rsidRPr="00707C89">
        <w:rPr>
          <w:rFonts w:asciiTheme="minorHAnsi" w:hAnsiTheme="minorHAnsi" w:cstheme="minorHAnsi"/>
          <w:sz w:val="22"/>
          <w:szCs w:val="22"/>
          <w:lang w:val="en-US"/>
        </w:rPr>
        <w:t>First N Observations return the first N observations in the corresponding series</w:t>
      </w:r>
    </w:p>
    <w:p w14:paraId="73984B8F" w14:textId="77777777" w:rsidR="00707C89" w:rsidRPr="00707C89" w:rsidRDefault="00707C89" w:rsidP="00707C89">
      <w:pPr>
        <w:pStyle w:val="code-line"/>
        <w:numPr>
          <w:ilvl w:val="0"/>
          <w:numId w:val="141"/>
        </w:numPr>
        <w:rPr>
          <w:rFonts w:asciiTheme="minorHAnsi" w:hAnsiTheme="minorHAnsi" w:cstheme="minorHAnsi"/>
          <w:sz w:val="22"/>
          <w:szCs w:val="22"/>
          <w:lang w:val="en-US"/>
        </w:rPr>
      </w:pPr>
      <w:r w:rsidRPr="00707C89">
        <w:rPr>
          <w:rFonts w:asciiTheme="minorHAnsi" w:hAnsiTheme="minorHAnsi" w:cstheme="minorHAnsi"/>
          <w:sz w:val="22"/>
          <w:szCs w:val="22"/>
          <w:lang w:val="en-US"/>
        </w:rPr>
        <w:t>Last N Observations return the last N observations in the corresponding series</w:t>
      </w:r>
    </w:p>
    <w:p w14:paraId="3497A74F" w14:textId="77777777" w:rsidR="00707C89" w:rsidRPr="00707C89" w:rsidRDefault="00707C89" w:rsidP="00707C89">
      <w:pPr>
        <w:pStyle w:val="code-line"/>
        <w:numPr>
          <w:ilvl w:val="0"/>
          <w:numId w:val="141"/>
        </w:numPr>
        <w:rPr>
          <w:rFonts w:asciiTheme="minorHAnsi" w:hAnsiTheme="minorHAnsi" w:cstheme="minorHAnsi"/>
          <w:sz w:val="22"/>
          <w:szCs w:val="22"/>
          <w:lang w:val="en-US"/>
        </w:rPr>
      </w:pPr>
      <w:r w:rsidRPr="00707C89">
        <w:rPr>
          <w:rFonts w:asciiTheme="minorHAnsi" w:hAnsiTheme="minorHAnsi" w:cstheme="minorHAnsi"/>
          <w:sz w:val="22"/>
          <w:szCs w:val="22"/>
          <w:lang w:val="en-US"/>
        </w:rPr>
        <w:t xml:space="preserve">Both definitions may be applied </w:t>
      </w:r>
      <w:proofErr w:type="gramStart"/>
      <w:r w:rsidRPr="00707C89">
        <w:rPr>
          <w:rFonts w:asciiTheme="minorHAnsi" w:hAnsiTheme="minorHAnsi" w:cstheme="minorHAnsi"/>
          <w:sz w:val="22"/>
          <w:szCs w:val="22"/>
          <w:lang w:val="en-US"/>
        </w:rPr>
        <w:t>e.g.</w:t>
      </w:r>
      <w:proofErr w:type="gramEnd"/>
      <w:r w:rsidRPr="00707C89">
        <w:rPr>
          <w:rFonts w:asciiTheme="minorHAnsi" w:hAnsiTheme="minorHAnsi" w:cstheme="minorHAnsi"/>
          <w:sz w:val="22"/>
          <w:szCs w:val="22"/>
          <w:lang w:val="en-US"/>
        </w:rPr>
        <w:t xml:space="preserve"> to return the first and last observations in a series.</w:t>
      </w:r>
    </w:p>
    <w:p w14:paraId="38FA4D01" w14:textId="3C5ABC18" w:rsidR="00707C89" w:rsidRDefault="00707C89" w:rsidP="00707C89">
      <w:pPr>
        <w:pStyle w:val="code-line"/>
        <w:numPr>
          <w:ilvl w:val="0"/>
          <w:numId w:val="141"/>
        </w:numPr>
        <w:rPr>
          <w:rFonts w:asciiTheme="minorHAnsi" w:hAnsiTheme="minorHAnsi" w:cstheme="minorHAnsi"/>
          <w:sz w:val="22"/>
          <w:szCs w:val="22"/>
          <w:lang w:val="en-US"/>
        </w:rPr>
      </w:pPr>
      <w:r w:rsidRPr="00707C89">
        <w:rPr>
          <w:rFonts w:asciiTheme="minorHAnsi" w:hAnsiTheme="minorHAnsi" w:cstheme="minorHAnsi"/>
          <w:sz w:val="22"/>
          <w:szCs w:val="22"/>
          <w:lang w:val="en-US"/>
        </w:rPr>
        <w:t>If the filter is wrong, then a response is returned with no observation results.</w:t>
      </w:r>
    </w:p>
    <w:p w14:paraId="5F46F936" w14:textId="11A467DF" w:rsidR="004866DC" w:rsidRDefault="004866DC" w:rsidP="004866DC">
      <w:pPr>
        <w:pStyle w:val="code-line"/>
        <w:rPr>
          <w:rFonts w:asciiTheme="minorHAnsi" w:hAnsiTheme="minorHAnsi" w:cstheme="minorHAnsi"/>
          <w:sz w:val="22"/>
          <w:szCs w:val="22"/>
          <w:lang w:val="en-US"/>
        </w:rPr>
      </w:pPr>
      <w:r w:rsidRPr="004866DC">
        <w:rPr>
          <w:rFonts w:asciiTheme="minorHAnsi" w:hAnsiTheme="minorHAnsi" w:cstheme="minorHAnsi"/>
          <w:sz w:val="22"/>
          <w:szCs w:val="22"/>
          <w:lang w:val="en-US"/>
        </w:rPr>
        <w:t>Keep in mind that N observations does not equal N features. An observation is the unique co</w:t>
      </w:r>
      <w:r>
        <w:rPr>
          <w:rFonts w:asciiTheme="minorHAnsi" w:hAnsiTheme="minorHAnsi" w:cstheme="minorHAnsi"/>
          <w:sz w:val="22"/>
          <w:szCs w:val="22"/>
          <w:lang w:val="en-US"/>
        </w:rPr>
        <w:t>m</w:t>
      </w:r>
      <w:r w:rsidRPr="004866DC">
        <w:rPr>
          <w:rFonts w:asciiTheme="minorHAnsi" w:hAnsiTheme="minorHAnsi" w:cstheme="minorHAnsi"/>
          <w:sz w:val="22"/>
          <w:szCs w:val="22"/>
          <w:lang w:val="en-US"/>
        </w:rPr>
        <w:t xml:space="preserve">bination of the </w:t>
      </w:r>
      <w:r w:rsidR="00FF51C0" w:rsidRPr="004866DC">
        <w:rPr>
          <w:rFonts w:asciiTheme="minorHAnsi" w:hAnsiTheme="minorHAnsi" w:cstheme="minorHAnsi"/>
          <w:sz w:val="22"/>
          <w:szCs w:val="22"/>
          <w:lang w:val="en-US"/>
        </w:rPr>
        <w:t>code lists</w:t>
      </w:r>
      <w:r w:rsidRPr="004866DC">
        <w:rPr>
          <w:rFonts w:asciiTheme="minorHAnsi" w:hAnsiTheme="minorHAnsi" w:cstheme="minorHAnsi"/>
          <w:sz w:val="22"/>
          <w:szCs w:val="22"/>
          <w:lang w:val="en-US"/>
        </w:rPr>
        <w:t xml:space="preserve"> for a certain </w:t>
      </w:r>
      <w:proofErr w:type="gramStart"/>
      <w:r w:rsidRPr="004866DC">
        <w:rPr>
          <w:rFonts w:asciiTheme="minorHAnsi" w:hAnsiTheme="minorHAnsi" w:cstheme="minorHAnsi"/>
          <w:sz w:val="22"/>
          <w:szCs w:val="22"/>
          <w:lang w:val="en-US"/>
        </w:rPr>
        <w:t>time period</w:t>
      </w:r>
      <w:proofErr w:type="gramEnd"/>
      <w:r w:rsidRPr="004866DC">
        <w:rPr>
          <w:rFonts w:asciiTheme="minorHAnsi" w:hAnsiTheme="minorHAnsi" w:cstheme="minorHAnsi"/>
          <w:sz w:val="22"/>
          <w:szCs w:val="22"/>
          <w:lang w:val="en-US"/>
        </w:rPr>
        <w:t xml:space="preserve">. </w:t>
      </w:r>
    </w:p>
    <w:p w14:paraId="15EC1504" w14:textId="2ECB4B42" w:rsidR="00145E3B" w:rsidRDefault="004866DC" w:rsidP="00145E3B">
      <w:pPr>
        <w:pStyle w:val="code-line"/>
        <w:rPr>
          <w:rFonts w:asciiTheme="minorHAnsi" w:hAnsiTheme="minorHAnsi" w:cstheme="minorHAnsi"/>
          <w:sz w:val="22"/>
          <w:szCs w:val="22"/>
          <w:lang w:val="en-US"/>
        </w:rPr>
      </w:pPr>
      <w:commentRangeStart w:id="28"/>
      <w:r w:rsidRPr="004866DC">
        <w:rPr>
          <w:rFonts w:asciiTheme="minorHAnsi" w:hAnsiTheme="minorHAnsi" w:cstheme="minorHAnsi"/>
          <w:sz w:val="22"/>
          <w:szCs w:val="22"/>
          <w:lang w:val="en-US"/>
        </w:rPr>
        <w:t xml:space="preserve">As an example: </w:t>
      </w:r>
      <w:r w:rsidR="00E76892">
        <w:rPr>
          <w:rFonts w:asciiTheme="minorHAnsi" w:hAnsiTheme="minorHAnsi" w:cstheme="minorHAnsi"/>
          <w:sz w:val="22"/>
          <w:szCs w:val="22"/>
          <w:lang w:val="en-US"/>
        </w:rPr>
        <w:t>As shown in the image below, w</w:t>
      </w:r>
      <w:r w:rsidRPr="004866DC">
        <w:rPr>
          <w:rFonts w:asciiTheme="minorHAnsi" w:hAnsiTheme="minorHAnsi" w:cstheme="minorHAnsi"/>
          <w:sz w:val="22"/>
          <w:szCs w:val="22"/>
          <w:lang w:val="en-US"/>
        </w:rPr>
        <w:t xml:space="preserve">hen First N observations is set to 1. The first </w:t>
      </w:r>
      <w:r w:rsidR="00E76892">
        <w:rPr>
          <w:rFonts w:asciiTheme="minorHAnsi" w:hAnsiTheme="minorHAnsi" w:cstheme="minorHAnsi"/>
          <w:sz w:val="22"/>
          <w:szCs w:val="22"/>
          <w:lang w:val="en-US"/>
        </w:rPr>
        <w:t>768</w:t>
      </w:r>
      <w:r w:rsidRPr="004866DC">
        <w:rPr>
          <w:rFonts w:asciiTheme="minorHAnsi" w:hAnsiTheme="minorHAnsi" w:cstheme="minorHAnsi"/>
          <w:sz w:val="22"/>
          <w:szCs w:val="22"/>
          <w:lang w:val="en-US"/>
        </w:rPr>
        <w:t xml:space="preserve"> rows of this dataflow are given as a result. This </w:t>
      </w:r>
      <w:r w:rsidR="00F3084E" w:rsidRPr="004866DC">
        <w:rPr>
          <w:rFonts w:asciiTheme="minorHAnsi" w:hAnsiTheme="minorHAnsi" w:cstheme="minorHAnsi"/>
          <w:sz w:val="22"/>
          <w:szCs w:val="22"/>
          <w:lang w:val="en-US"/>
        </w:rPr>
        <w:t>since</w:t>
      </w:r>
      <w:r w:rsidRPr="004866DC">
        <w:rPr>
          <w:rFonts w:asciiTheme="minorHAnsi" w:hAnsiTheme="minorHAnsi" w:cstheme="minorHAnsi"/>
          <w:sz w:val="22"/>
          <w:szCs w:val="22"/>
          <w:lang w:val="en-US"/>
        </w:rPr>
        <w:t xml:space="preserve"> 201</w:t>
      </w:r>
      <w:r w:rsidR="00E76892">
        <w:rPr>
          <w:rFonts w:asciiTheme="minorHAnsi" w:hAnsiTheme="minorHAnsi" w:cstheme="minorHAnsi"/>
          <w:sz w:val="22"/>
          <w:szCs w:val="22"/>
          <w:lang w:val="en-US"/>
        </w:rPr>
        <w:t>2</w:t>
      </w:r>
      <w:r w:rsidRPr="004866DC">
        <w:rPr>
          <w:rFonts w:asciiTheme="minorHAnsi" w:hAnsiTheme="minorHAnsi" w:cstheme="minorHAnsi"/>
          <w:sz w:val="22"/>
          <w:szCs w:val="22"/>
          <w:lang w:val="en-US"/>
        </w:rPr>
        <w:t xml:space="preserve"> is the first observation. But in this case </w:t>
      </w:r>
      <w:r w:rsidR="00E76892">
        <w:rPr>
          <w:rFonts w:asciiTheme="minorHAnsi" w:hAnsiTheme="minorHAnsi" w:cstheme="minorHAnsi"/>
          <w:sz w:val="22"/>
          <w:szCs w:val="22"/>
          <w:lang w:val="en-US"/>
        </w:rPr>
        <w:t>“geo” and “animals”</w:t>
      </w:r>
      <w:r w:rsidRPr="004866DC">
        <w:rPr>
          <w:rFonts w:asciiTheme="minorHAnsi" w:hAnsiTheme="minorHAnsi" w:cstheme="minorHAnsi"/>
          <w:sz w:val="22"/>
          <w:szCs w:val="22"/>
          <w:lang w:val="en-US"/>
        </w:rPr>
        <w:t xml:space="preserve"> makes them unique for that </w:t>
      </w:r>
      <w:proofErr w:type="gramStart"/>
      <w:r w:rsidRPr="004866DC">
        <w:rPr>
          <w:rFonts w:asciiTheme="minorHAnsi" w:hAnsiTheme="minorHAnsi" w:cstheme="minorHAnsi"/>
          <w:sz w:val="22"/>
          <w:szCs w:val="22"/>
          <w:lang w:val="en-US"/>
        </w:rPr>
        <w:t>time period</w:t>
      </w:r>
      <w:proofErr w:type="gramEnd"/>
      <w:r w:rsidRPr="004866DC">
        <w:rPr>
          <w:rFonts w:asciiTheme="minorHAnsi" w:hAnsiTheme="minorHAnsi" w:cstheme="minorHAnsi"/>
          <w:sz w:val="22"/>
          <w:szCs w:val="22"/>
          <w:lang w:val="en-US"/>
        </w:rPr>
        <w:t xml:space="preserve">. Making </w:t>
      </w:r>
      <w:r w:rsidR="00E76892" w:rsidRPr="004866DC">
        <w:rPr>
          <w:rFonts w:asciiTheme="minorHAnsi" w:hAnsiTheme="minorHAnsi" w:cstheme="minorHAnsi"/>
          <w:sz w:val="22"/>
          <w:szCs w:val="22"/>
          <w:lang w:val="en-US"/>
        </w:rPr>
        <w:t>all</w:t>
      </w:r>
      <w:r w:rsidRPr="004866DC">
        <w:rPr>
          <w:rFonts w:asciiTheme="minorHAnsi" w:hAnsiTheme="minorHAnsi" w:cstheme="minorHAnsi"/>
          <w:sz w:val="22"/>
          <w:szCs w:val="22"/>
          <w:lang w:val="en-US"/>
        </w:rPr>
        <w:t xml:space="preserve"> a first 1 </w:t>
      </w:r>
      <w:proofErr w:type="gramStart"/>
      <w:r w:rsidRPr="004866DC">
        <w:rPr>
          <w:rFonts w:asciiTheme="minorHAnsi" w:hAnsiTheme="minorHAnsi" w:cstheme="minorHAnsi"/>
          <w:sz w:val="22"/>
          <w:szCs w:val="22"/>
          <w:lang w:val="en-US"/>
        </w:rPr>
        <w:t>observation</w:t>
      </w:r>
      <w:r w:rsidR="00F3084E">
        <w:rPr>
          <w:rFonts w:asciiTheme="minorHAnsi" w:hAnsiTheme="minorHAnsi" w:cstheme="minorHAnsi"/>
          <w:sz w:val="22"/>
          <w:szCs w:val="22"/>
          <w:lang w:val="en-US"/>
        </w:rPr>
        <w:t>s</w:t>
      </w:r>
      <w:proofErr w:type="gramEnd"/>
      <w:r w:rsidRPr="004866DC">
        <w:rPr>
          <w:rFonts w:asciiTheme="minorHAnsi" w:hAnsiTheme="minorHAnsi" w:cstheme="minorHAnsi"/>
          <w:sz w:val="22"/>
          <w:szCs w:val="22"/>
          <w:lang w:val="en-US"/>
        </w:rPr>
        <w:t>.</w:t>
      </w:r>
      <w:commentRangeEnd w:id="28"/>
      <w:r w:rsidR="006E7589">
        <w:rPr>
          <w:rStyle w:val="Kommentarsreferens"/>
          <w:rFonts w:asciiTheme="minorHAnsi" w:eastAsia="ヒラギノ角ゴ Pro W3" w:hAnsiTheme="minorHAnsi"/>
          <w:iCs/>
          <w:lang w:val="en-GB" w:eastAsia="en-US"/>
        </w:rPr>
        <w:commentReference w:id="28"/>
      </w:r>
    </w:p>
    <w:p w14:paraId="42D9990C" w14:textId="083F2434" w:rsidR="00E76892" w:rsidRDefault="00E76892" w:rsidP="00145E3B">
      <w:pPr>
        <w:pStyle w:val="code-line"/>
        <w:rPr>
          <w:rFonts w:asciiTheme="minorHAnsi" w:hAnsiTheme="minorHAnsi" w:cstheme="minorHAnsi"/>
          <w:sz w:val="22"/>
          <w:szCs w:val="22"/>
          <w:lang w:val="en-US"/>
        </w:rPr>
      </w:pPr>
      <w:r w:rsidRPr="00E76892">
        <w:rPr>
          <w:rFonts w:asciiTheme="minorHAnsi" w:hAnsiTheme="minorHAnsi" w:cstheme="minorHAnsi"/>
          <w:noProof/>
          <w:sz w:val="22"/>
          <w:szCs w:val="22"/>
          <w:lang w:val="en-US"/>
        </w:rPr>
        <w:drawing>
          <wp:inline distT="0" distB="0" distL="0" distR="0" wp14:anchorId="795C93A3" wp14:editId="2E273CA2">
            <wp:extent cx="6343927" cy="2876550"/>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48046" cy="2878418"/>
                    </a:xfrm>
                    <a:prstGeom prst="rect">
                      <a:avLst/>
                    </a:prstGeom>
                  </pic:spPr>
                </pic:pic>
              </a:graphicData>
            </a:graphic>
          </wp:inline>
        </w:drawing>
      </w:r>
    </w:p>
    <w:p w14:paraId="64A2732A" w14:textId="509D183B" w:rsidR="00E76892" w:rsidRDefault="00E76892" w:rsidP="00145E3B">
      <w:pPr>
        <w:pStyle w:val="code-line"/>
        <w:rPr>
          <w:rFonts w:asciiTheme="minorHAnsi" w:hAnsiTheme="minorHAnsi" w:cstheme="minorHAnsi"/>
          <w:sz w:val="22"/>
          <w:szCs w:val="22"/>
          <w:lang w:val="en-US"/>
        </w:rPr>
      </w:pPr>
      <w:r>
        <w:rPr>
          <w:rFonts w:asciiTheme="minorHAnsi" w:hAnsiTheme="minorHAnsi" w:cstheme="minorHAnsi"/>
          <w:sz w:val="22"/>
          <w:szCs w:val="22"/>
          <w:lang w:val="en-US"/>
        </w:rPr>
        <w:t>When setting first/last observations, null values will be read for the Time Period</w:t>
      </w:r>
      <w:r w:rsidR="00F3084E">
        <w:rPr>
          <w:rFonts w:asciiTheme="minorHAnsi" w:hAnsiTheme="minorHAnsi" w:cstheme="minorHAnsi"/>
          <w:sz w:val="22"/>
          <w:szCs w:val="22"/>
          <w:lang w:val="en-US"/>
        </w:rPr>
        <w:t xml:space="preserve"> and value</w:t>
      </w:r>
      <w:r>
        <w:rPr>
          <w:rFonts w:asciiTheme="minorHAnsi" w:hAnsiTheme="minorHAnsi" w:cstheme="minorHAnsi"/>
          <w:sz w:val="22"/>
          <w:szCs w:val="22"/>
          <w:lang w:val="en-US"/>
        </w:rPr>
        <w:t xml:space="preserve"> attribute</w:t>
      </w:r>
      <w:r w:rsidR="00F3084E">
        <w:rPr>
          <w:rFonts w:asciiTheme="minorHAnsi" w:hAnsiTheme="minorHAnsi" w:cstheme="minorHAnsi"/>
          <w:sz w:val="22"/>
          <w:szCs w:val="22"/>
          <w:lang w:val="en-US"/>
        </w:rPr>
        <w:t>s</w:t>
      </w:r>
      <w:r>
        <w:rPr>
          <w:rFonts w:asciiTheme="minorHAnsi" w:hAnsiTheme="minorHAnsi" w:cstheme="minorHAnsi"/>
          <w:sz w:val="22"/>
          <w:szCs w:val="22"/>
          <w:lang w:val="en-US"/>
        </w:rPr>
        <w:t>. This is done to compliment missing data. For the case shown above for instance, there is no observation for; “Live Horses” (A1100) in Belgium and Austria, the rows will be added with both “TIME_PERIOD” and “OBS_VALUE” set to &lt;null&gt;.</w:t>
      </w:r>
    </w:p>
    <w:p w14:paraId="00363660" w14:textId="1DAC5397" w:rsidR="00E76892" w:rsidRDefault="00E76892" w:rsidP="00145E3B">
      <w:pPr>
        <w:pStyle w:val="code-line"/>
        <w:rPr>
          <w:rFonts w:asciiTheme="minorHAnsi" w:hAnsiTheme="minorHAnsi" w:cstheme="minorHAnsi"/>
          <w:sz w:val="22"/>
          <w:szCs w:val="22"/>
          <w:lang w:val="en-US"/>
        </w:rPr>
      </w:pPr>
      <w:r w:rsidRPr="00E76892">
        <w:rPr>
          <w:rFonts w:asciiTheme="minorHAnsi" w:hAnsiTheme="minorHAnsi" w:cstheme="minorHAnsi"/>
          <w:noProof/>
          <w:sz w:val="22"/>
          <w:szCs w:val="22"/>
          <w:lang w:val="en-US"/>
        </w:rPr>
        <w:drawing>
          <wp:inline distT="0" distB="0" distL="0" distR="0" wp14:anchorId="770F8CA3" wp14:editId="34CDD67F">
            <wp:extent cx="6265240" cy="533400"/>
            <wp:effectExtent l="0" t="0" r="254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26878" cy="538648"/>
                    </a:xfrm>
                    <a:prstGeom prst="rect">
                      <a:avLst/>
                    </a:prstGeom>
                  </pic:spPr>
                </pic:pic>
              </a:graphicData>
            </a:graphic>
          </wp:inline>
        </w:drawing>
      </w:r>
    </w:p>
    <w:p w14:paraId="0B5A65B3" w14:textId="25FC4C7C" w:rsidR="00E76892" w:rsidRDefault="00E76892" w:rsidP="00145E3B">
      <w:pPr>
        <w:pStyle w:val="code-line"/>
        <w:rPr>
          <w:rFonts w:asciiTheme="minorHAnsi" w:hAnsiTheme="minorHAnsi" w:cstheme="minorHAnsi"/>
          <w:sz w:val="22"/>
          <w:szCs w:val="22"/>
          <w:lang w:val="en-US"/>
        </w:rPr>
      </w:pPr>
    </w:p>
    <w:p w14:paraId="5B67D068" w14:textId="77777777" w:rsidR="00F3084E" w:rsidRDefault="00F3084E" w:rsidP="00F3084E">
      <w:pPr>
        <w:pStyle w:val="code-line"/>
        <w:spacing w:before="0" w:beforeAutospacing="0" w:after="168" w:afterAutospacing="0"/>
        <w:rPr>
          <w:rFonts w:ascii="Segoe UI" w:hAnsi="Segoe UI" w:cs="Segoe UI"/>
          <w:sz w:val="21"/>
          <w:szCs w:val="21"/>
          <w:lang w:val="en-US"/>
        </w:rPr>
      </w:pPr>
    </w:p>
    <w:p w14:paraId="2B4BF4FD" w14:textId="2759335D" w:rsidR="00F3084E" w:rsidRDefault="00F3084E" w:rsidP="00F3084E">
      <w:pPr>
        <w:pStyle w:val="Rubrik4"/>
        <w:rPr>
          <w:lang w:val="en-US"/>
        </w:rPr>
      </w:pPr>
      <w:r>
        <w:rPr>
          <w:lang w:val="en-US"/>
        </w:rPr>
        <w:lastRenderedPageBreak/>
        <w:t>Parameter limitations and time-outs.</w:t>
      </w:r>
    </w:p>
    <w:p w14:paraId="2414380D" w14:textId="77777777" w:rsidR="00F3084E" w:rsidRPr="00F3084E" w:rsidRDefault="00F3084E" w:rsidP="00F3084E">
      <w:pPr>
        <w:rPr>
          <w:lang w:val="en-US"/>
        </w:rPr>
      </w:pPr>
    </w:p>
    <w:p w14:paraId="27E7799E" w14:textId="47949CB0" w:rsidR="00F3084E" w:rsidRDefault="00F3084E" w:rsidP="00F3084E">
      <w:pPr>
        <w:pStyle w:val="code-line"/>
        <w:spacing w:before="0" w:beforeAutospacing="0" w:after="168" w:afterAutospacing="0"/>
        <w:rPr>
          <w:rFonts w:ascii="Segoe UI" w:hAnsi="Segoe UI" w:cs="Segoe UI"/>
          <w:sz w:val="21"/>
          <w:szCs w:val="21"/>
          <w:lang w:val="en-US"/>
        </w:rPr>
      </w:pPr>
      <w:r>
        <w:rPr>
          <w:rFonts w:ascii="Segoe UI" w:hAnsi="Segoe UI" w:cs="Segoe UI"/>
          <w:sz w:val="21"/>
          <w:szCs w:val="21"/>
          <w:lang w:val="en-US"/>
        </w:rPr>
        <w:t xml:space="preserve">It can take time for the backend of Eurostat to prepare this data. Therefore, the reader will be slower and sometimes might time-out the first time. The full datasets are ready to be shipped on Eurostat’s side. These custom filter files need to be created first. Therefore, the first time a filter is set, the </w:t>
      </w:r>
      <w:proofErr w:type="gramStart"/>
      <w:r>
        <w:rPr>
          <w:rFonts w:ascii="Segoe UI" w:hAnsi="Segoe UI" w:cs="Segoe UI"/>
          <w:sz w:val="21"/>
          <w:szCs w:val="21"/>
          <w:lang w:val="en-US"/>
        </w:rPr>
        <w:t>back-end</w:t>
      </w:r>
      <w:proofErr w:type="gramEnd"/>
      <w:r>
        <w:rPr>
          <w:rFonts w:ascii="Segoe UI" w:hAnsi="Segoe UI" w:cs="Segoe UI"/>
          <w:sz w:val="21"/>
          <w:szCs w:val="21"/>
          <w:lang w:val="en-US"/>
        </w:rPr>
        <w:t xml:space="preserve"> of Eurostat needs time to create the file and then get it ready to be downloaded. When filtering there is also a limitation on how many records can be filtered. When using a filter, the maximum number of features that are allowed to be in the result are </w:t>
      </w:r>
      <w:commentRangeStart w:id="29"/>
      <w:r>
        <w:rPr>
          <w:rFonts w:ascii="Segoe UI" w:hAnsi="Segoe UI" w:cs="Segoe UI"/>
          <w:sz w:val="21"/>
          <w:szCs w:val="21"/>
          <w:lang w:val="en-US"/>
        </w:rPr>
        <w:t>1.000.000</w:t>
      </w:r>
      <w:commentRangeEnd w:id="29"/>
      <w:r>
        <w:rPr>
          <w:rStyle w:val="Kommentarsreferens"/>
          <w:rFonts w:asciiTheme="minorHAnsi" w:eastAsia="ヒラギノ角ゴ Pro W3" w:hAnsiTheme="minorHAnsi"/>
          <w:iCs/>
          <w:lang w:val="en-GB" w:eastAsia="en-US"/>
        </w:rPr>
        <w:commentReference w:id="29"/>
      </w:r>
      <w:r>
        <w:rPr>
          <w:rFonts w:ascii="Segoe UI" w:hAnsi="Segoe UI" w:cs="Segoe UI"/>
          <w:sz w:val="21"/>
          <w:szCs w:val="21"/>
          <w:lang w:val="en-US"/>
        </w:rPr>
        <w:t>.</w:t>
      </w:r>
    </w:p>
    <w:p w14:paraId="5B0EFD53" w14:textId="0B56002D" w:rsidR="00E76892" w:rsidRPr="00F3084E" w:rsidRDefault="00F3084E" w:rsidP="00F3084E">
      <w:pPr>
        <w:pStyle w:val="Rubrik4"/>
        <w:rPr>
          <w:lang w:val="en-US"/>
        </w:rPr>
      </w:pPr>
      <w:r w:rsidRPr="00F3084E">
        <w:rPr>
          <w:lang w:val="en-US"/>
        </w:rPr>
        <w:t>Choosing the dataset.</w:t>
      </w:r>
    </w:p>
    <w:p w14:paraId="0B855CC9" w14:textId="2D86F3BA" w:rsidR="00707C89" w:rsidRDefault="00707C89" w:rsidP="00E86A87">
      <w:pPr>
        <w:keepNext/>
        <w:spacing w:before="0" w:after="200" w:line="276" w:lineRule="auto"/>
        <w:jc w:val="left"/>
        <w:rPr>
          <w:lang w:val="en-US"/>
        </w:rPr>
      </w:pPr>
      <w:r>
        <w:rPr>
          <w:lang w:val="en-US"/>
        </w:rPr>
        <w:t>Once the parameters are set to the users liking, a dataflow can be chosen.</w:t>
      </w:r>
    </w:p>
    <w:p w14:paraId="2D40EB95" w14:textId="0052FC16" w:rsidR="00707C89" w:rsidRDefault="00707C89" w:rsidP="00E86A87">
      <w:pPr>
        <w:keepNext/>
        <w:spacing w:before="0" w:after="200" w:line="276" w:lineRule="auto"/>
        <w:jc w:val="left"/>
        <w:rPr>
          <w:lang w:val="en-US"/>
        </w:rPr>
      </w:pPr>
      <w:r>
        <w:rPr>
          <w:lang w:val="en-US"/>
        </w:rPr>
        <w:t>The dataflows shown are based on the organization chosen in the web</w:t>
      </w:r>
      <w:r w:rsidR="006E7589">
        <w:rPr>
          <w:lang w:val="en-US"/>
        </w:rPr>
        <w:t xml:space="preserve"> </w:t>
      </w:r>
      <w:r>
        <w:rPr>
          <w:lang w:val="en-US"/>
        </w:rPr>
        <w:t>connection. You can navigate through the folders until you’ve found the desired dataflow. Select it and click on “ok”.</w:t>
      </w:r>
    </w:p>
    <w:p w14:paraId="0E4C6855" w14:textId="31BBD0A6" w:rsidR="00707C89" w:rsidRPr="00707C89" w:rsidRDefault="00707C89" w:rsidP="00E86A87">
      <w:pPr>
        <w:keepNext/>
        <w:spacing w:before="0" w:after="200" w:line="276" w:lineRule="auto"/>
        <w:jc w:val="left"/>
        <w:rPr>
          <w:lang w:val="en-US"/>
        </w:rPr>
      </w:pPr>
      <w:r>
        <w:rPr>
          <w:lang w:val="en-US"/>
        </w:rPr>
        <w:t>If you know the name or part of the name of the dataflow you are looking for. You can use the search function to quickly find it.</w:t>
      </w:r>
    </w:p>
    <w:p w14:paraId="00F5B83D" w14:textId="7ACB2F47" w:rsidR="00E86A87" w:rsidRDefault="009F3DE3" w:rsidP="00E86A87">
      <w:pPr>
        <w:keepNext/>
        <w:spacing w:before="0" w:after="200" w:line="276" w:lineRule="auto"/>
        <w:jc w:val="left"/>
      </w:pPr>
      <w:r w:rsidRPr="009F3DE3">
        <w:rPr>
          <w:noProof/>
        </w:rPr>
        <w:drawing>
          <wp:inline distT="0" distB="0" distL="0" distR="0" wp14:anchorId="5FE1BBCA" wp14:editId="346F98CF">
            <wp:extent cx="6132538" cy="2286000"/>
            <wp:effectExtent l="0" t="0" r="1905"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34993" cy="2286915"/>
                    </a:xfrm>
                    <a:prstGeom prst="rect">
                      <a:avLst/>
                    </a:prstGeom>
                  </pic:spPr>
                </pic:pic>
              </a:graphicData>
            </a:graphic>
          </wp:inline>
        </w:drawing>
      </w:r>
    </w:p>
    <w:p w14:paraId="59CFBE3A" w14:textId="08F891AC" w:rsidR="00D64C2D" w:rsidRDefault="00E86A87" w:rsidP="00E86A87">
      <w:pPr>
        <w:pStyle w:val="Beskrivning"/>
        <w:jc w:val="left"/>
      </w:pPr>
      <w:r>
        <w:t xml:space="preserve">Figure </w:t>
      </w:r>
      <w:r w:rsidR="003516C1">
        <w:t>11</w:t>
      </w:r>
      <w:r>
        <w:t xml:space="preserve"> Select </w:t>
      </w:r>
      <w:r w:rsidR="00EC28F1">
        <w:t>Dataset</w:t>
      </w:r>
    </w:p>
    <w:p w14:paraId="1B515004" w14:textId="77777777" w:rsidR="004866DC" w:rsidRDefault="004866DC" w:rsidP="00D64C2D">
      <w:pPr>
        <w:spacing w:before="0" w:after="200" w:line="276" w:lineRule="auto"/>
        <w:jc w:val="left"/>
        <w:rPr>
          <w:lang w:val="en-US"/>
        </w:rPr>
      </w:pPr>
    </w:p>
    <w:p w14:paraId="59106B5C" w14:textId="77777777" w:rsidR="006E7589" w:rsidRDefault="006E7589">
      <w:pPr>
        <w:spacing w:before="0" w:after="200" w:line="276" w:lineRule="auto"/>
        <w:jc w:val="left"/>
        <w:rPr>
          <w:lang w:val="en-US"/>
        </w:rPr>
      </w:pPr>
      <w:r>
        <w:rPr>
          <w:lang w:val="en-US"/>
        </w:rPr>
        <w:br w:type="page"/>
      </w:r>
    </w:p>
    <w:p w14:paraId="76EF3B01" w14:textId="0A9D8BFF" w:rsidR="00D64C2D" w:rsidRPr="00D64C2D" w:rsidRDefault="00D64C2D" w:rsidP="00D64C2D">
      <w:pPr>
        <w:spacing w:before="0" w:after="200" w:line="276" w:lineRule="auto"/>
        <w:jc w:val="left"/>
        <w:rPr>
          <w:lang w:val="en-US"/>
        </w:rPr>
      </w:pPr>
      <w:r w:rsidRPr="00D64C2D">
        <w:rPr>
          <w:lang w:val="en-US"/>
        </w:rPr>
        <w:lastRenderedPageBreak/>
        <w:t xml:space="preserve">The </w:t>
      </w:r>
      <w:r w:rsidR="00C86E70">
        <w:rPr>
          <w:lang w:val="en-US"/>
        </w:rPr>
        <w:t>dataset</w:t>
      </w:r>
      <w:r w:rsidRPr="00D64C2D">
        <w:rPr>
          <w:lang w:val="en-US"/>
        </w:rPr>
        <w:t xml:space="preserve"> you select will be represented as Feature Type in FME when you finish adding the Reader:</w:t>
      </w:r>
    </w:p>
    <w:p w14:paraId="317E5C70" w14:textId="312C6D00" w:rsidR="00E86A87" w:rsidRDefault="00C86E70" w:rsidP="00E86A87">
      <w:pPr>
        <w:keepNext/>
        <w:spacing w:before="0" w:after="200" w:line="276" w:lineRule="auto"/>
        <w:jc w:val="left"/>
      </w:pPr>
      <w:r w:rsidRPr="00C86E70">
        <w:rPr>
          <w:noProof/>
        </w:rPr>
        <w:drawing>
          <wp:inline distT="0" distB="0" distL="0" distR="0" wp14:anchorId="105E59BE" wp14:editId="3F8ABCB0">
            <wp:extent cx="5400040" cy="2996565"/>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2996565"/>
                    </a:xfrm>
                    <a:prstGeom prst="rect">
                      <a:avLst/>
                    </a:prstGeom>
                  </pic:spPr>
                </pic:pic>
              </a:graphicData>
            </a:graphic>
          </wp:inline>
        </w:drawing>
      </w:r>
    </w:p>
    <w:p w14:paraId="6C8E9358" w14:textId="73D74E04" w:rsidR="00772E97" w:rsidRPr="00707C89" w:rsidRDefault="00E86A87" w:rsidP="00707C89">
      <w:pPr>
        <w:pStyle w:val="Beskrivning"/>
        <w:jc w:val="left"/>
      </w:pPr>
      <w:r>
        <w:t xml:space="preserve">Figure </w:t>
      </w:r>
      <w:r w:rsidR="003516C1">
        <w:t>13</w:t>
      </w:r>
      <w:r>
        <w:t xml:space="preserve"> </w:t>
      </w:r>
      <w:r w:rsidR="0002350B">
        <w:t>Dataset</w:t>
      </w:r>
      <w:r>
        <w:t xml:space="preserve"> as FME Feature Type</w:t>
      </w:r>
    </w:p>
    <w:p w14:paraId="0EEF4997" w14:textId="24C97389" w:rsidR="00772E97" w:rsidRDefault="00F578B1" w:rsidP="00772E97">
      <w:pPr>
        <w:rPr>
          <w:lang w:val="en-US"/>
        </w:rPr>
      </w:pPr>
      <w:r>
        <w:rPr>
          <w:lang w:val="en-US"/>
        </w:rPr>
        <w:t xml:space="preserve">The Feature Type Name will contain a random UUID as a suffix. This </w:t>
      </w:r>
      <w:r w:rsidR="006E7589">
        <w:rPr>
          <w:lang w:val="en-US"/>
        </w:rPr>
        <w:t xml:space="preserve">is </w:t>
      </w:r>
      <w:r>
        <w:rPr>
          <w:lang w:val="en-US"/>
        </w:rPr>
        <w:t>to ensure that the correct data is read when filters are added afterwards.</w:t>
      </w:r>
    </w:p>
    <w:p w14:paraId="5F620B9C" w14:textId="047EF8A3" w:rsidR="00F3084E" w:rsidRDefault="00F3084E" w:rsidP="00772E97">
      <w:pPr>
        <w:rPr>
          <w:lang w:val="en-US"/>
        </w:rPr>
      </w:pPr>
    </w:p>
    <w:p w14:paraId="161543C8" w14:textId="0818FA26" w:rsidR="00F3084E" w:rsidRDefault="00F3084E" w:rsidP="00772E97">
      <w:pPr>
        <w:rPr>
          <w:lang w:val="en-US"/>
        </w:rPr>
      </w:pPr>
    </w:p>
    <w:p w14:paraId="41413C4D" w14:textId="56F238A0" w:rsidR="00F3084E" w:rsidRDefault="00F3084E" w:rsidP="00772E97">
      <w:pPr>
        <w:rPr>
          <w:lang w:val="en-US"/>
        </w:rPr>
      </w:pPr>
    </w:p>
    <w:p w14:paraId="25733029" w14:textId="7FA80C03" w:rsidR="00F3084E" w:rsidRDefault="00F3084E" w:rsidP="00772E97">
      <w:pPr>
        <w:rPr>
          <w:lang w:val="en-US"/>
        </w:rPr>
      </w:pPr>
    </w:p>
    <w:p w14:paraId="6CE1D55C" w14:textId="3475DA73" w:rsidR="00F3084E" w:rsidRDefault="00F3084E" w:rsidP="00772E97">
      <w:pPr>
        <w:rPr>
          <w:lang w:val="en-US"/>
        </w:rPr>
      </w:pPr>
    </w:p>
    <w:p w14:paraId="284A4D3D" w14:textId="216EB256" w:rsidR="00F3084E" w:rsidRDefault="00F3084E" w:rsidP="00772E97">
      <w:pPr>
        <w:rPr>
          <w:lang w:val="en-US"/>
        </w:rPr>
      </w:pPr>
    </w:p>
    <w:p w14:paraId="2EBC5879" w14:textId="475B3511" w:rsidR="00F3084E" w:rsidRDefault="00F3084E" w:rsidP="00772E97">
      <w:pPr>
        <w:rPr>
          <w:lang w:val="en-US"/>
        </w:rPr>
      </w:pPr>
    </w:p>
    <w:p w14:paraId="110FB554" w14:textId="579CF523" w:rsidR="00F3084E" w:rsidRDefault="00F3084E" w:rsidP="00772E97">
      <w:pPr>
        <w:rPr>
          <w:lang w:val="en-US"/>
        </w:rPr>
      </w:pPr>
    </w:p>
    <w:p w14:paraId="3B75210C" w14:textId="21E9D66E" w:rsidR="00F3084E" w:rsidRDefault="00F3084E" w:rsidP="00772E97">
      <w:pPr>
        <w:rPr>
          <w:lang w:val="en-US"/>
        </w:rPr>
      </w:pPr>
    </w:p>
    <w:p w14:paraId="22D40E42" w14:textId="7420FBD5" w:rsidR="00F3084E" w:rsidRDefault="00F3084E" w:rsidP="00772E97">
      <w:pPr>
        <w:rPr>
          <w:lang w:val="en-US"/>
        </w:rPr>
      </w:pPr>
    </w:p>
    <w:p w14:paraId="306A13FD" w14:textId="270E8685" w:rsidR="00F3084E" w:rsidRDefault="00F3084E" w:rsidP="00772E97">
      <w:pPr>
        <w:rPr>
          <w:lang w:val="en-US"/>
        </w:rPr>
      </w:pPr>
    </w:p>
    <w:p w14:paraId="734B5449" w14:textId="1CF85650" w:rsidR="00F3084E" w:rsidRDefault="00F3084E" w:rsidP="00772E97">
      <w:pPr>
        <w:rPr>
          <w:lang w:val="en-US"/>
        </w:rPr>
      </w:pPr>
    </w:p>
    <w:p w14:paraId="7E13FE58" w14:textId="0C02ABD6" w:rsidR="00F3084E" w:rsidRDefault="00F3084E" w:rsidP="00772E97">
      <w:pPr>
        <w:rPr>
          <w:lang w:val="en-US"/>
        </w:rPr>
      </w:pPr>
    </w:p>
    <w:p w14:paraId="5D86DE26" w14:textId="26F40535" w:rsidR="00F3084E" w:rsidRDefault="00F3084E" w:rsidP="00772E97">
      <w:pPr>
        <w:rPr>
          <w:lang w:val="en-US"/>
        </w:rPr>
      </w:pPr>
    </w:p>
    <w:p w14:paraId="7A78773A" w14:textId="5D927989" w:rsidR="00F3084E" w:rsidRDefault="00F3084E" w:rsidP="00772E97">
      <w:pPr>
        <w:rPr>
          <w:lang w:val="en-US"/>
        </w:rPr>
      </w:pPr>
    </w:p>
    <w:p w14:paraId="574D6A63" w14:textId="45316642" w:rsidR="00F3084E" w:rsidRDefault="00F3084E" w:rsidP="00772E97">
      <w:pPr>
        <w:rPr>
          <w:lang w:val="en-US"/>
        </w:rPr>
      </w:pPr>
    </w:p>
    <w:p w14:paraId="132CBFE8" w14:textId="6E7E6718" w:rsidR="00F3084E" w:rsidRDefault="00F3084E" w:rsidP="00772E97">
      <w:pPr>
        <w:rPr>
          <w:lang w:val="en-US"/>
        </w:rPr>
      </w:pPr>
    </w:p>
    <w:p w14:paraId="0245FDC8" w14:textId="31BA0EC9" w:rsidR="00F3084E" w:rsidRDefault="00F3084E" w:rsidP="00772E97">
      <w:pPr>
        <w:rPr>
          <w:lang w:val="en-US"/>
        </w:rPr>
      </w:pPr>
    </w:p>
    <w:p w14:paraId="49D5F682" w14:textId="14C14989" w:rsidR="00F3084E" w:rsidRDefault="00F3084E" w:rsidP="00772E97">
      <w:pPr>
        <w:rPr>
          <w:lang w:val="en-US"/>
        </w:rPr>
      </w:pPr>
    </w:p>
    <w:p w14:paraId="562EC171" w14:textId="589E00DE" w:rsidR="00F3084E" w:rsidRDefault="00F3084E" w:rsidP="00772E97">
      <w:pPr>
        <w:rPr>
          <w:lang w:val="en-US"/>
        </w:rPr>
      </w:pPr>
    </w:p>
    <w:p w14:paraId="40943258" w14:textId="77777777" w:rsidR="00F3084E" w:rsidRDefault="00F3084E" w:rsidP="00772E97">
      <w:pPr>
        <w:rPr>
          <w:lang w:val="en-US"/>
        </w:rPr>
      </w:pPr>
    </w:p>
    <w:p w14:paraId="47EFD5C9" w14:textId="7B4FF89D" w:rsidR="00730616" w:rsidRDefault="00730616" w:rsidP="00730616">
      <w:pPr>
        <w:pStyle w:val="Rubrik2"/>
      </w:pPr>
      <w:bookmarkStart w:id="30" w:name="_Toc132100074"/>
      <w:bookmarkEnd w:id="1"/>
      <w:r>
        <w:lastRenderedPageBreak/>
        <w:t>Adding Geometries.</w:t>
      </w:r>
      <w:bookmarkEnd w:id="30"/>
    </w:p>
    <w:p w14:paraId="4601A502" w14:textId="08933D19" w:rsidR="00730616" w:rsidRDefault="00730616" w:rsidP="00730616">
      <w:r>
        <w:t xml:space="preserve">When reading data from Eurostat, by default, no geometries are read. </w:t>
      </w:r>
    </w:p>
    <w:p w14:paraId="139BA514" w14:textId="77777777" w:rsidR="00C30F17" w:rsidRDefault="00C30F17" w:rsidP="00730616"/>
    <w:p w14:paraId="7CE36AB6" w14:textId="2989E80D" w:rsidR="00730616" w:rsidRDefault="00730616" w:rsidP="00730616">
      <w:r>
        <w:t xml:space="preserve">Most datasets that come from Eurostat come with a GEO </w:t>
      </w:r>
      <w:r w:rsidR="001D4E75">
        <w:t>code list</w:t>
      </w:r>
      <w:r w:rsidR="00F3084E">
        <w:t xml:space="preserve"> (attribute)</w:t>
      </w:r>
      <w:r>
        <w:t>. This Geo</w:t>
      </w:r>
      <w:r w:rsidR="00F3084E">
        <w:t xml:space="preserve"> </w:t>
      </w:r>
      <w:r>
        <w:t xml:space="preserve">code list contains values that </w:t>
      </w:r>
      <w:r w:rsidR="006E7589">
        <w:t xml:space="preserve">may </w:t>
      </w:r>
      <w:r>
        <w:t>correspond with the NUTS (Nomenclature of Territorial Units for Statistics) codes. These GEO codes in combination with the year of the observation (</w:t>
      </w:r>
      <w:proofErr w:type="spellStart"/>
      <w:r>
        <w:t>Time_period</w:t>
      </w:r>
      <w:proofErr w:type="spellEnd"/>
      <w:r>
        <w:t xml:space="preserve">) can be combined to find the correct NUTS </w:t>
      </w:r>
      <w:r w:rsidR="001D4E75">
        <w:t>geometry</w:t>
      </w:r>
      <w:r w:rsidR="00F3084E">
        <w:t>. This geometry will</w:t>
      </w:r>
      <w:r>
        <w:t xml:space="preserve"> </w:t>
      </w:r>
      <w:r w:rsidR="00BD4B46">
        <w:t>correspond</w:t>
      </w:r>
      <w:r>
        <w:t xml:space="preserve"> with the feature at the time of observation.</w:t>
      </w:r>
    </w:p>
    <w:p w14:paraId="7D613ADD" w14:textId="46097809" w:rsidR="00730616" w:rsidRDefault="00730616" w:rsidP="00730616">
      <w:r>
        <w:t>A custom transformer called “NUTS” can be used in the workspace to add geometries to the features as shown below:</w:t>
      </w:r>
    </w:p>
    <w:p w14:paraId="744EDBE4" w14:textId="77777777" w:rsidR="00730616" w:rsidRDefault="00730616" w:rsidP="00730616"/>
    <w:p w14:paraId="2A5B765A" w14:textId="0E5862A9" w:rsidR="00730616" w:rsidRDefault="0078348F" w:rsidP="00730616">
      <w:r w:rsidRPr="0078348F">
        <w:rPr>
          <w:noProof/>
        </w:rPr>
        <w:drawing>
          <wp:inline distT="0" distB="0" distL="0" distR="0" wp14:anchorId="6FCDA883" wp14:editId="3A642D65">
            <wp:extent cx="5400040" cy="360235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40" cy="3602355"/>
                    </a:xfrm>
                    <a:prstGeom prst="rect">
                      <a:avLst/>
                    </a:prstGeom>
                  </pic:spPr>
                </pic:pic>
              </a:graphicData>
            </a:graphic>
          </wp:inline>
        </w:drawing>
      </w:r>
    </w:p>
    <w:p w14:paraId="2B39A1EA" w14:textId="28A8A552" w:rsidR="00730616" w:rsidRDefault="00730616" w:rsidP="00730616"/>
    <w:p w14:paraId="68DB1334" w14:textId="28356870" w:rsidR="003F199C" w:rsidRDefault="006E7589" w:rsidP="00730616">
      <w:r>
        <w:t xml:space="preserve">Please note that an observation can have a geocode that represents an aggregate of countries or regions. These observations/features will not get a geometry since they do not correspond to any NUTS object. </w:t>
      </w:r>
    </w:p>
    <w:p w14:paraId="41F7C05D" w14:textId="7EC571B9" w:rsidR="003F199C" w:rsidRDefault="003F199C" w:rsidP="00730616"/>
    <w:p w14:paraId="77A8CF9F" w14:textId="22320C10" w:rsidR="00F3084E" w:rsidRDefault="00F3084E" w:rsidP="00730616"/>
    <w:p w14:paraId="75057AAE" w14:textId="7464A475" w:rsidR="00F3084E" w:rsidRDefault="00F3084E" w:rsidP="00730616"/>
    <w:p w14:paraId="54061C55" w14:textId="31F775E7" w:rsidR="00F3084E" w:rsidRDefault="00F3084E" w:rsidP="00730616"/>
    <w:p w14:paraId="7D72FD06" w14:textId="77AA62D1" w:rsidR="00F3084E" w:rsidRDefault="00F3084E" w:rsidP="00730616"/>
    <w:p w14:paraId="23623783" w14:textId="379FB287" w:rsidR="00F3084E" w:rsidRDefault="00F3084E" w:rsidP="00730616"/>
    <w:p w14:paraId="0490A69C" w14:textId="77777777" w:rsidR="00F3084E" w:rsidRDefault="00F3084E" w:rsidP="00730616"/>
    <w:p w14:paraId="2F4BF119" w14:textId="46E2B258" w:rsidR="00730616" w:rsidRDefault="00730616" w:rsidP="00730616">
      <w:pPr>
        <w:pStyle w:val="Rubrik2"/>
      </w:pPr>
      <w:bookmarkStart w:id="31" w:name="_Toc132100075"/>
      <w:r>
        <w:lastRenderedPageBreak/>
        <w:t>Adding Code List attributes</w:t>
      </w:r>
      <w:bookmarkEnd w:id="31"/>
    </w:p>
    <w:p w14:paraId="01E0A7D3" w14:textId="4EEA5BE8" w:rsidR="0032150B" w:rsidRDefault="003F199C" w:rsidP="0032150B">
      <w:r>
        <w:t>When reading data from Eurostat the attributes come in the form of codes. They don’t always clearly indicate what they mean.</w:t>
      </w:r>
      <w:r w:rsidR="00AE3DB4">
        <w:t xml:space="preserve"> To get the proper value a lookup must be performed versus the official code lists.</w:t>
      </w:r>
    </w:p>
    <w:p w14:paraId="60CA8C16" w14:textId="6C49414B" w:rsidR="00AE3DB4" w:rsidRDefault="00AE3DB4" w:rsidP="0032150B">
      <w:r>
        <w:t>These code lists can be found online by using the following link, where X equals the attribute Name of the cost list.</w:t>
      </w:r>
    </w:p>
    <w:p w14:paraId="73261F08" w14:textId="25B4B4D4" w:rsidR="00AE3DB4" w:rsidRDefault="00BD4B46" w:rsidP="0032150B">
      <w:hyperlink r:id="rId35" w:history="1">
        <w:r w:rsidR="00AE3DB4" w:rsidRPr="00563BB2">
          <w:rPr>
            <w:rStyle w:val="Hyperlnk"/>
          </w:rPr>
          <w:t>https://ec.europa.eu/eurostat/api/dissemination/sdmx/2.1/codelist/ESTAT/X</w:t>
        </w:r>
      </w:hyperlink>
    </w:p>
    <w:p w14:paraId="7BD054E7" w14:textId="42948DFD" w:rsidR="00AE3DB4" w:rsidRDefault="00AE3DB4" w:rsidP="0032150B">
      <w:r>
        <w:t>for example:</w:t>
      </w:r>
    </w:p>
    <w:p w14:paraId="5817F388" w14:textId="00511A0F" w:rsidR="00AE3DB4" w:rsidRDefault="00BD4B46" w:rsidP="0032150B">
      <w:hyperlink r:id="rId36" w:history="1">
        <w:r w:rsidR="00AE3DB4" w:rsidRPr="00563BB2">
          <w:rPr>
            <w:rStyle w:val="Hyperlnk"/>
          </w:rPr>
          <w:t>https://ec.europa.eu/eurostat/api/dissemination/sdmx/2.1/codelist/ESTAT/FREQ</w:t>
        </w:r>
      </w:hyperlink>
    </w:p>
    <w:p w14:paraId="0CA15880" w14:textId="35D8FB0F" w:rsidR="00AE3DB4" w:rsidRDefault="00AE3DB4" w:rsidP="0032150B"/>
    <w:p w14:paraId="60245121" w14:textId="47BA80D0" w:rsidR="00AE3DB4" w:rsidRDefault="005B0446" w:rsidP="0032150B">
      <w:r>
        <w:t>To</w:t>
      </w:r>
      <w:r w:rsidR="00AE3DB4">
        <w:t xml:space="preserve"> make this process easier a custom transformer has been developed that will dynamically change all the attribute values to their corresponding code list value.</w:t>
      </w:r>
    </w:p>
    <w:p w14:paraId="04C7745E" w14:textId="72C7F5DD" w:rsidR="00AE3DB4" w:rsidRDefault="00AE3DB4" w:rsidP="0032150B"/>
    <w:p w14:paraId="7C301691" w14:textId="3C545FAD" w:rsidR="00AE3DB4" w:rsidRDefault="005B0446" w:rsidP="0032150B">
      <w:r w:rsidRPr="005B0446">
        <w:rPr>
          <w:noProof/>
        </w:rPr>
        <w:drawing>
          <wp:inline distT="0" distB="0" distL="0" distR="0" wp14:anchorId="11EB2402" wp14:editId="1277B46F">
            <wp:extent cx="5400040" cy="2814320"/>
            <wp:effectExtent l="0" t="0" r="0" b="508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2814320"/>
                    </a:xfrm>
                    <a:prstGeom prst="rect">
                      <a:avLst/>
                    </a:prstGeom>
                  </pic:spPr>
                </pic:pic>
              </a:graphicData>
            </a:graphic>
          </wp:inline>
        </w:drawing>
      </w:r>
    </w:p>
    <w:p w14:paraId="0BE741BF" w14:textId="77777777" w:rsidR="00F3084E" w:rsidRDefault="00F3084E" w:rsidP="0032150B"/>
    <w:p w14:paraId="7D938526" w14:textId="167818D7" w:rsidR="005B0446" w:rsidRDefault="005B0446" w:rsidP="0032150B">
      <w:r>
        <w:t xml:space="preserve">The </w:t>
      </w:r>
      <w:proofErr w:type="spellStart"/>
      <w:r>
        <w:t>LookUp</w:t>
      </w:r>
      <w:proofErr w:type="spellEnd"/>
      <w:r>
        <w:t xml:space="preserve"> transformer comes with 1 parameter for the language. This can be either EN, DE or FR. In the example above DE was chosen to get the results in German. The other options correspond to English and French.</w:t>
      </w:r>
    </w:p>
    <w:p w14:paraId="185DBC9C" w14:textId="12BBB373" w:rsidR="005B0446" w:rsidRDefault="00335F38" w:rsidP="0032150B">
      <w:r>
        <w:t xml:space="preserve">This will </w:t>
      </w:r>
      <w:r w:rsidR="004866DC">
        <w:t>change</w:t>
      </w:r>
      <w:r>
        <w:t xml:space="preserve"> values like “A” in the </w:t>
      </w:r>
      <w:proofErr w:type="spellStart"/>
      <w:r>
        <w:t>freq</w:t>
      </w:r>
      <w:proofErr w:type="spellEnd"/>
      <w:r>
        <w:t xml:space="preserve"> attribute to “Annual” or “AL” in geo to “Albania”.</w:t>
      </w:r>
    </w:p>
    <w:p w14:paraId="40670424" w14:textId="4B16B803" w:rsidR="00335F38" w:rsidRDefault="00335F38" w:rsidP="0032150B"/>
    <w:p w14:paraId="419E2A40" w14:textId="1692A3BC" w:rsidR="00335F38" w:rsidRDefault="00335F38" w:rsidP="0032150B">
      <w:r>
        <w:t xml:space="preserve">This transformer </w:t>
      </w:r>
      <w:r w:rsidR="00713E73">
        <w:t>must</w:t>
      </w:r>
      <w:r>
        <w:t xml:space="preserve"> do a lookup for each attribute and each feature. It can therefore take quite some time.</w:t>
      </w:r>
    </w:p>
    <w:p w14:paraId="12A0156D" w14:textId="2262BDEE" w:rsidR="00907325" w:rsidRDefault="00907325" w:rsidP="0032150B"/>
    <w:p w14:paraId="411D2A4E" w14:textId="22324559" w:rsidR="00907325" w:rsidRDefault="00BD4B46" w:rsidP="0032150B">
      <w:r>
        <w:t>To</w:t>
      </w:r>
      <w:r w:rsidR="00907325">
        <w:t xml:space="preserve"> use this custom transformer. You first need to install the “</w:t>
      </w:r>
      <w:proofErr w:type="spellStart"/>
      <w:r w:rsidR="00907325">
        <w:t>EurostatLoopedLookup.fmx</w:t>
      </w:r>
      <w:proofErr w:type="spellEnd"/>
      <w:r w:rsidR="00907325">
        <w:t>” transformer which is included in the getting started zip file. You can simply install it by Right clicking it and choosing the “Install with FME Workbench” option for the version you want to work in (2022.1 or higher).</w:t>
      </w:r>
    </w:p>
    <w:p w14:paraId="6E282557" w14:textId="77777777" w:rsidR="005B0446" w:rsidRDefault="005B0446" w:rsidP="0032150B"/>
    <w:p w14:paraId="339B434E" w14:textId="77777777" w:rsidR="00AE3DB4" w:rsidRPr="0032150B" w:rsidRDefault="00AE3DB4" w:rsidP="0032150B"/>
    <w:sectPr w:rsidR="00AE3DB4" w:rsidRPr="0032150B" w:rsidSect="00042318">
      <w:headerReference w:type="default" r:id="rId38"/>
      <w:footerReference w:type="default" r:id="rId39"/>
      <w:headerReference w:type="first" r:id="rId40"/>
      <w:type w:val="continuous"/>
      <w:pgSz w:w="11906" w:h="16838"/>
      <w:pgMar w:top="1417" w:right="1701" w:bottom="1417" w:left="1701" w:header="708" w:footer="85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8" w:author="Ludvigsson, Johan" w:date="2023-04-05T16:08:00Z" w:initials="LJ">
    <w:p w14:paraId="47798360" w14:textId="192D77A0" w:rsidR="006E7589" w:rsidRPr="004C3F95" w:rsidRDefault="006E7589">
      <w:pPr>
        <w:pStyle w:val="Kommentarer"/>
        <w:rPr>
          <w:lang w:val="sv-SE"/>
        </w:rPr>
      </w:pPr>
      <w:r>
        <w:rPr>
          <w:rStyle w:val="Kommentarsreferens"/>
        </w:rPr>
        <w:annotationRef/>
      </w:r>
      <w:r w:rsidRPr="004C3F95">
        <w:rPr>
          <w:lang w:val="sv-SE"/>
        </w:rPr>
        <w:t>Förstår inte exemplet.</w:t>
      </w:r>
    </w:p>
  </w:comment>
  <w:comment w:id="29" w:author="Ludvigsson, Johan" w:date="2023-04-05T16:05:00Z" w:initials="LJ">
    <w:p w14:paraId="7631593E" w14:textId="77777777" w:rsidR="00F3084E" w:rsidRPr="004A1FF7" w:rsidRDefault="00F3084E" w:rsidP="00F3084E">
      <w:pPr>
        <w:pStyle w:val="Kommentarer"/>
        <w:rPr>
          <w:lang w:val="sv-SE"/>
        </w:rPr>
      </w:pPr>
      <w:r>
        <w:rPr>
          <w:rStyle w:val="Kommentarsreferens"/>
        </w:rPr>
        <w:annotationRef/>
      </w:r>
      <w:r w:rsidRPr="004A1FF7">
        <w:rPr>
          <w:lang w:val="sv-SE"/>
        </w:rPr>
        <w:t>Är vi säkra på detta?</w:t>
      </w:r>
      <w:r>
        <w:rPr>
          <w:lang w:val="sv-SE"/>
        </w:rPr>
        <w:t xml:space="preserve"> Är det inte lägre?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7798360" w15:done="1"/>
  <w15:commentEx w15:paraId="7631593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D81B8E" w16cex:dateUtc="2023-04-05T14:08:00Z"/>
  <w16cex:commentExtensible w16cex:durableId="27D81AD2" w16cex:dateUtc="2023-04-05T14: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7798360" w16cid:durableId="27D81B8E"/>
  <w16cid:commentId w16cid:paraId="7631593E" w16cid:durableId="27D81AD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34DAB" w14:textId="77777777" w:rsidR="00F416E7" w:rsidRDefault="00F416E7" w:rsidP="00442DE0">
      <w:r>
        <w:separator/>
      </w:r>
    </w:p>
  </w:endnote>
  <w:endnote w:type="continuationSeparator" w:id="0">
    <w:p w14:paraId="2ABC5F73" w14:textId="77777777" w:rsidR="00F416E7" w:rsidRDefault="00F416E7" w:rsidP="00442DE0">
      <w:r>
        <w:continuationSeparator/>
      </w:r>
    </w:p>
  </w:endnote>
  <w:endnote w:type="continuationNotice" w:id="1">
    <w:p w14:paraId="6C9E7E0D" w14:textId="77777777" w:rsidR="00F416E7" w:rsidRDefault="00F416E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ヒラギノ角ゴ Pro W3">
    <w:altName w:val="Yu Gothic"/>
    <w:charset w:val="80"/>
    <w:family w:val="swiss"/>
    <w:pitch w:val="variable"/>
    <w:sig w:usb0="E00002FF" w:usb1="7AC7FFFF" w:usb2="00000012" w:usb3="00000000" w:csb0="0002000D"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15EE9" w14:textId="77777777" w:rsidR="00463534" w:rsidRPr="00741207" w:rsidRDefault="00AE2F11" w:rsidP="00463534">
    <w:pPr>
      <w:pStyle w:val="Sidfot"/>
      <w:rPr>
        <w:rFonts w:cstheme="minorHAnsi"/>
        <w:noProof/>
        <w:sz w:val="18"/>
        <w:lang w:val="en-US"/>
      </w:rPr>
    </w:pPr>
    <w:r>
      <w:rPr>
        <w:rFonts w:cstheme="minorHAnsi"/>
        <w:noProof/>
        <w:sz w:val="18"/>
      </w:rPr>
      <w:t xml:space="preserve">Support: </w:t>
    </w:r>
    <w:hyperlink r:id="rId1" w:history="1">
      <w:r w:rsidR="00463534" w:rsidRPr="003D64B8">
        <w:rPr>
          <w:rStyle w:val="Hyperlnk"/>
          <w:rFonts w:cstheme="minorHAnsi"/>
          <w:noProof/>
          <w:sz w:val="18"/>
          <w:highlight w:val="red"/>
          <w:lang w:val="en-US"/>
        </w:rPr>
        <w:t>discomap@eea.europa.eu</w:t>
      </w:r>
    </w:hyperlink>
  </w:p>
  <w:p w14:paraId="253091E5" w14:textId="27D234E4" w:rsidR="00AE2F11" w:rsidRDefault="00AE2F11" w:rsidP="000A62C7">
    <w:pPr>
      <w:pStyle w:val="Sidfot"/>
      <w:rPr>
        <w:rFonts w:cstheme="minorHAnsi"/>
        <w:sz w:val="18"/>
      </w:rPr>
    </w:pPr>
  </w:p>
  <w:p w14:paraId="072EECE2" w14:textId="245E2DFE" w:rsidR="00AE2F11" w:rsidRPr="00822195" w:rsidRDefault="00AE2F11">
    <w:pPr>
      <w:pStyle w:val="Sidfot"/>
      <w:rPr>
        <w:rFonts w:cstheme="minorHAnsi"/>
        <w:sz w:val="18"/>
      </w:rPr>
    </w:pPr>
    <w:r w:rsidRPr="00822195">
      <w:rPr>
        <w:rFonts w:cstheme="minorHAnsi"/>
        <w:sz w:val="18"/>
      </w:rPr>
      <w:t xml:space="preserve">Page | </w:t>
    </w:r>
    <w:r w:rsidRPr="00822195">
      <w:rPr>
        <w:rFonts w:cstheme="minorHAnsi"/>
        <w:sz w:val="18"/>
      </w:rPr>
      <w:fldChar w:fldCharType="begin"/>
    </w:r>
    <w:r w:rsidRPr="00822195">
      <w:rPr>
        <w:rFonts w:cstheme="minorHAnsi"/>
        <w:sz w:val="18"/>
      </w:rPr>
      <w:instrText xml:space="preserve"> PAGE   \* MERGEFORMAT </w:instrText>
    </w:r>
    <w:r w:rsidRPr="00822195">
      <w:rPr>
        <w:rFonts w:cstheme="minorHAnsi"/>
        <w:sz w:val="18"/>
      </w:rPr>
      <w:fldChar w:fldCharType="separate"/>
    </w:r>
    <w:r>
      <w:rPr>
        <w:rFonts w:cstheme="minorHAnsi"/>
        <w:noProof/>
        <w:sz w:val="18"/>
      </w:rPr>
      <w:t>1</w:t>
    </w:r>
    <w:r w:rsidRPr="00822195">
      <w:rPr>
        <w:rFonts w:cstheme="minorHAnsi"/>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6CC6E" w14:textId="77777777" w:rsidR="00F416E7" w:rsidRDefault="00F416E7" w:rsidP="00442DE0">
      <w:r>
        <w:separator/>
      </w:r>
    </w:p>
  </w:footnote>
  <w:footnote w:type="continuationSeparator" w:id="0">
    <w:p w14:paraId="6A5A8BB4" w14:textId="77777777" w:rsidR="00F416E7" w:rsidRDefault="00F416E7" w:rsidP="00442DE0">
      <w:r>
        <w:continuationSeparator/>
      </w:r>
    </w:p>
  </w:footnote>
  <w:footnote w:type="continuationNotice" w:id="1">
    <w:p w14:paraId="76B9CC5C" w14:textId="77777777" w:rsidR="00F416E7" w:rsidRDefault="00F416E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0FB42" w14:textId="2DCD15CB" w:rsidR="00AE2F11" w:rsidRDefault="00AE2F11" w:rsidP="00442DE0">
    <w:r w:rsidRPr="00FE51BF">
      <w:rPr>
        <w:noProof/>
        <w:color w:val="A6A6A6" w:themeColor="background1" w:themeShade="A6"/>
        <w:lang w:eastAsia="en-GB"/>
      </w:rPr>
      <w:drawing>
        <wp:anchor distT="0" distB="0" distL="114300" distR="114300" simplePos="0" relativeHeight="251658240" behindDoc="1" locked="0" layoutInCell="1" allowOverlap="1" wp14:anchorId="4CCACBA2" wp14:editId="1AF2F68C">
          <wp:simplePos x="0" y="0"/>
          <wp:positionH relativeFrom="page">
            <wp:posOffset>3829050</wp:posOffset>
          </wp:positionH>
          <wp:positionV relativeFrom="topMargin">
            <wp:align>bottom</wp:align>
          </wp:positionV>
          <wp:extent cx="2882265" cy="734060"/>
          <wp:effectExtent l="0" t="0" r="0" b="0"/>
          <wp:wrapNone/>
          <wp:docPr id="126" name="Picture 126" descr="EE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2265" cy="734060"/>
                  </a:xfrm>
                  <a:prstGeom prst="rect">
                    <a:avLst/>
                  </a:prstGeom>
                  <a:noFill/>
                  <a:ln>
                    <a:noFill/>
                  </a:ln>
                </pic:spPr>
              </pic:pic>
            </a:graphicData>
          </a:graphic>
        </wp:anchor>
      </w:drawing>
    </w:r>
    <w:r w:rsidR="00696C92">
      <w:rPr>
        <w:color w:val="A6A6A6" w:themeColor="background1" w:themeShade="A6"/>
      </w:rPr>
      <w:t xml:space="preserve">FME Package for </w:t>
    </w:r>
    <w:r w:rsidR="00752C94">
      <w:rPr>
        <w:color w:val="A6A6A6" w:themeColor="background1" w:themeShade="A6"/>
      </w:rPr>
      <w:t>Eurostat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C05E3" w14:textId="77777777" w:rsidR="00AE2F11" w:rsidRDefault="00AE2F11" w:rsidP="00442DE0">
    <w:r>
      <w:rPr>
        <w:noProof/>
        <w:lang w:eastAsia="en-GB"/>
      </w:rPr>
      <w:drawing>
        <wp:anchor distT="0" distB="0" distL="114300" distR="114300" simplePos="0" relativeHeight="251658241" behindDoc="1" locked="0" layoutInCell="1" allowOverlap="1" wp14:anchorId="75E91386" wp14:editId="099F0481">
          <wp:simplePos x="0" y="0"/>
          <wp:positionH relativeFrom="page">
            <wp:posOffset>3947160</wp:posOffset>
          </wp:positionH>
          <wp:positionV relativeFrom="topMargin">
            <wp:align>bottom</wp:align>
          </wp:positionV>
          <wp:extent cx="2882265" cy="734060"/>
          <wp:effectExtent l="0" t="0" r="0" b="0"/>
          <wp:wrapNone/>
          <wp:docPr id="193" name="Picture 193" descr="EE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2265" cy="73406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826DB"/>
    <w:multiLevelType w:val="hybridMultilevel"/>
    <w:tmpl w:val="CBBA4960"/>
    <w:lvl w:ilvl="0" w:tplc="2000000F">
      <w:start w:val="1"/>
      <w:numFmt w:val="decimal"/>
      <w:lvlText w:val="%1."/>
      <w:lvlJc w:val="left"/>
      <w:pPr>
        <w:ind w:left="144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2D3FD6"/>
    <w:multiLevelType w:val="hybridMultilevel"/>
    <w:tmpl w:val="2774E316"/>
    <w:lvl w:ilvl="0" w:tplc="381013AC">
      <w:start w:val="29"/>
      <w:numFmt w:val="bullet"/>
      <w:lvlText w:val="-"/>
      <w:lvlJc w:val="left"/>
      <w:pPr>
        <w:ind w:left="720" w:hanging="360"/>
      </w:pPr>
      <w:rPr>
        <w:rFonts w:ascii="Calibri" w:eastAsia="ヒラギノ角ゴ Pro W3"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DF63D8"/>
    <w:multiLevelType w:val="hybridMultilevel"/>
    <w:tmpl w:val="6334404E"/>
    <w:lvl w:ilvl="0" w:tplc="08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892E05"/>
    <w:multiLevelType w:val="hybridMultilevel"/>
    <w:tmpl w:val="28FCC9A2"/>
    <w:lvl w:ilvl="0" w:tplc="2000000F">
      <w:start w:val="1"/>
      <w:numFmt w:val="decimal"/>
      <w:lvlText w:val="%1."/>
      <w:lvlJc w:val="left"/>
      <w:pPr>
        <w:ind w:left="1440" w:hanging="360"/>
      </w:pPr>
      <w:rPr>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9F57E0"/>
    <w:multiLevelType w:val="hybridMultilevel"/>
    <w:tmpl w:val="D3AA9E7C"/>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5F53A41"/>
    <w:multiLevelType w:val="hybridMultilevel"/>
    <w:tmpl w:val="FC7CD750"/>
    <w:lvl w:ilvl="0" w:tplc="274AB4AC">
      <w:start w:val="1"/>
      <w:numFmt w:val="lowerRoman"/>
      <w:lvlText w:val="%1."/>
      <w:lvlJc w:val="right"/>
      <w:pPr>
        <w:ind w:left="1440" w:hanging="360"/>
      </w:pPr>
      <w:rPr>
        <w:rFonts w:hint="default"/>
        <w:b w:val="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66B667A"/>
    <w:multiLevelType w:val="hybridMultilevel"/>
    <w:tmpl w:val="5D864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CD00F0"/>
    <w:multiLevelType w:val="hybridMultilevel"/>
    <w:tmpl w:val="2BFCD60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7FA2F26"/>
    <w:multiLevelType w:val="hybridMultilevel"/>
    <w:tmpl w:val="F14CA860"/>
    <w:lvl w:ilvl="0" w:tplc="DF4043A2">
      <w:start w:val="1"/>
      <w:numFmt w:val="decimal"/>
      <w:pStyle w:val="Rubrik7"/>
      <w:lvlText w:val="A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85F5EF0"/>
    <w:multiLevelType w:val="hybridMultilevel"/>
    <w:tmpl w:val="4F6C43F4"/>
    <w:lvl w:ilvl="0" w:tplc="2000000F">
      <w:start w:val="1"/>
      <w:numFmt w:val="decimal"/>
      <w:lvlText w:val="%1."/>
      <w:lvlJc w:val="left"/>
      <w:pPr>
        <w:ind w:left="144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EB13E82"/>
    <w:multiLevelType w:val="multilevel"/>
    <w:tmpl w:val="4F2E0D4E"/>
    <w:lvl w:ilvl="0">
      <w:start w:val="1"/>
      <w:numFmt w:val="decimal"/>
      <w:pStyle w:val="Style2-Annex"/>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0FF55516"/>
    <w:multiLevelType w:val="hybridMultilevel"/>
    <w:tmpl w:val="52BC7A6E"/>
    <w:lvl w:ilvl="0" w:tplc="0C0A000F">
      <w:start w:val="1"/>
      <w:numFmt w:val="decimal"/>
      <w:lvlText w:val="%1."/>
      <w:lvlJc w:val="lef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CF59FF"/>
    <w:multiLevelType w:val="hybridMultilevel"/>
    <w:tmpl w:val="42148C62"/>
    <w:lvl w:ilvl="0" w:tplc="2000000F">
      <w:start w:val="1"/>
      <w:numFmt w:val="decimal"/>
      <w:lvlText w:val="%1."/>
      <w:lvlJc w:val="left"/>
      <w:pPr>
        <w:ind w:left="144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2D64B7D"/>
    <w:multiLevelType w:val="hybridMultilevel"/>
    <w:tmpl w:val="CBBA4960"/>
    <w:lvl w:ilvl="0" w:tplc="2000000F">
      <w:start w:val="1"/>
      <w:numFmt w:val="decimal"/>
      <w:lvlText w:val="%1."/>
      <w:lvlJc w:val="left"/>
      <w:pPr>
        <w:ind w:left="144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4547E53"/>
    <w:multiLevelType w:val="hybridMultilevel"/>
    <w:tmpl w:val="ACE0A0EE"/>
    <w:lvl w:ilvl="0" w:tplc="CF881518">
      <w:start w:val="3"/>
      <w:numFmt w:val="bullet"/>
      <w:lvlText w:val="-"/>
      <w:lvlJc w:val="left"/>
      <w:pPr>
        <w:ind w:left="360" w:hanging="360"/>
      </w:pPr>
      <w:rPr>
        <w:rFonts w:ascii="Calibri" w:eastAsia="ヒラギノ角ゴ Pro W3"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14872EB7"/>
    <w:multiLevelType w:val="hybridMultilevel"/>
    <w:tmpl w:val="0B88DAE2"/>
    <w:lvl w:ilvl="0" w:tplc="2000000F">
      <w:start w:val="1"/>
      <w:numFmt w:val="decimal"/>
      <w:lvlText w:val="%1."/>
      <w:lvlJc w:val="left"/>
      <w:pPr>
        <w:ind w:left="144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50A42FB"/>
    <w:multiLevelType w:val="hybridMultilevel"/>
    <w:tmpl w:val="7A38544A"/>
    <w:lvl w:ilvl="0" w:tplc="CE6E0D3C">
      <w:start w:val="1"/>
      <w:numFmt w:val="decimal"/>
      <w:lvlText w:val="%1."/>
      <w:lvlJc w:val="left"/>
      <w:pPr>
        <w:ind w:left="1068" w:hanging="360"/>
      </w:pPr>
      <w:rPr>
        <w:rFonts w:hint="default"/>
        <w:b w:val="0"/>
      </w:rPr>
    </w:lvl>
    <w:lvl w:ilvl="1" w:tplc="2000000F">
      <w:start w:val="1"/>
      <w:numFmt w:val="decimal"/>
      <w:lvlText w:val="%2."/>
      <w:lvlJc w:val="left"/>
      <w:pPr>
        <w:ind w:left="22" w:hanging="360"/>
      </w:pPr>
      <w:rPr>
        <w:b w:val="0"/>
      </w:rPr>
    </w:lvl>
    <w:lvl w:ilvl="2" w:tplc="274AB4AC">
      <w:start w:val="1"/>
      <w:numFmt w:val="lowerRoman"/>
      <w:lvlText w:val="%3."/>
      <w:lvlJc w:val="right"/>
      <w:pPr>
        <w:ind w:left="742" w:hanging="180"/>
      </w:pPr>
      <w:rPr>
        <w:b w:val="0"/>
      </w:rPr>
    </w:lvl>
    <w:lvl w:ilvl="3" w:tplc="0809000F" w:tentative="1">
      <w:start w:val="1"/>
      <w:numFmt w:val="decimal"/>
      <w:lvlText w:val="%4."/>
      <w:lvlJc w:val="left"/>
      <w:pPr>
        <w:ind w:left="1462" w:hanging="360"/>
      </w:pPr>
    </w:lvl>
    <w:lvl w:ilvl="4" w:tplc="08090019" w:tentative="1">
      <w:start w:val="1"/>
      <w:numFmt w:val="lowerLetter"/>
      <w:lvlText w:val="%5."/>
      <w:lvlJc w:val="left"/>
      <w:pPr>
        <w:ind w:left="2182" w:hanging="360"/>
      </w:pPr>
    </w:lvl>
    <w:lvl w:ilvl="5" w:tplc="0809001B" w:tentative="1">
      <w:start w:val="1"/>
      <w:numFmt w:val="lowerRoman"/>
      <w:lvlText w:val="%6."/>
      <w:lvlJc w:val="right"/>
      <w:pPr>
        <w:ind w:left="2902" w:hanging="180"/>
      </w:pPr>
    </w:lvl>
    <w:lvl w:ilvl="6" w:tplc="0809000F" w:tentative="1">
      <w:start w:val="1"/>
      <w:numFmt w:val="decimal"/>
      <w:lvlText w:val="%7."/>
      <w:lvlJc w:val="left"/>
      <w:pPr>
        <w:ind w:left="3622" w:hanging="360"/>
      </w:pPr>
    </w:lvl>
    <w:lvl w:ilvl="7" w:tplc="08090019" w:tentative="1">
      <w:start w:val="1"/>
      <w:numFmt w:val="lowerLetter"/>
      <w:lvlText w:val="%8."/>
      <w:lvlJc w:val="left"/>
      <w:pPr>
        <w:ind w:left="4342" w:hanging="360"/>
      </w:pPr>
    </w:lvl>
    <w:lvl w:ilvl="8" w:tplc="0809001B" w:tentative="1">
      <w:start w:val="1"/>
      <w:numFmt w:val="lowerRoman"/>
      <w:lvlText w:val="%9."/>
      <w:lvlJc w:val="right"/>
      <w:pPr>
        <w:ind w:left="5062" w:hanging="180"/>
      </w:pPr>
    </w:lvl>
  </w:abstractNum>
  <w:abstractNum w:abstractNumId="17" w15:restartNumberingAfterBreak="0">
    <w:nsid w:val="15B61587"/>
    <w:multiLevelType w:val="hybridMultilevel"/>
    <w:tmpl w:val="7A38544A"/>
    <w:lvl w:ilvl="0" w:tplc="CE6E0D3C">
      <w:start w:val="1"/>
      <w:numFmt w:val="decimal"/>
      <w:lvlText w:val="%1."/>
      <w:lvlJc w:val="left"/>
      <w:pPr>
        <w:ind w:left="1068" w:hanging="360"/>
      </w:pPr>
      <w:rPr>
        <w:rFonts w:hint="default"/>
        <w:b w:val="0"/>
      </w:rPr>
    </w:lvl>
    <w:lvl w:ilvl="1" w:tplc="2000000F">
      <w:start w:val="1"/>
      <w:numFmt w:val="decimal"/>
      <w:lvlText w:val="%2."/>
      <w:lvlJc w:val="left"/>
      <w:pPr>
        <w:ind w:left="22" w:hanging="360"/>
      </w:pPr>
      <w:rPr>
        <w:b w:val="0"/>
      </w:rPr>
    </w:lvl>
    <w:lvl w:ilvl="2" w:tplc="274AB4AC">
      <w:start w:val="1"/>
      <w:numFmt w:val="lowerRoman"/>
      <w:lvlText w:val="%3."/>
      <w:lvlJc w:val="right"/>
      <w:pPr>
        <w:ind w:left="742" w:hanging="180"/>
      </w:pPr>
      <w:rPr>
        <w:b w:val="0"/>
      </w:rPr>
    </w:lvl>
    <w:lvl w:ilvl="3" w:tplc="0809000F" w:tentative="1">
      <w:start w:val="1"/>
      <w:numFmt w:val="decimal"/>
      <w:lvlText w:val="%4."/>
      <w:lvlJc w:val="left"/>
      <w:pPr>
        <w:ind w:left="1462" w:hanging="360"/>
      </w:pPr>
    </w:lvl>
    <w:lvl w:ilvl="4" w:tplc="08090019" w:tentative="1">
      <w:start w:val="1"/>
      <w:numFmt w:val="lowerLetter"/>
      <w:lvlText w:val="%5."/>
      <w:lvlJc w:val="left"/>
      <w:pPr>
        <w:ind w:left="2182" w:hanging="360"/>
      </w:pPr>
    </w:lvl>
    <w:lvl w:ilvl="5" w:tplc="0809001B" w:tentative="1">
      <w:start w:val="1"/>
      <w:numFmt w:val="lowerRoman"/>
      <w:lvlText w:val="%6."/>
      <w:lvlJc w:val="right"/>
      <w:pPr>
        <w:ind w:left="2902" w:hanging="180"/>
      </w:pPr>
    </w:lvl>
    <w:lvl w:ilvl="6" w:tplc="0809000F" w:tentative="1">
      <w:start w:val="1"/>
      <w:numFmt w:val="decimal"/>
      <w:lvlText w:val="%7."/>
      <w:lvlJc w:val="left"/>
      <w:pPr>
        <w:ind w:left="3622" w:hanging="360"/>
      </w:pPr>
    </w:lvl>
    <w:lvl w:ilvl="7" w:tplc="08090019" w:tentative="1">
      <w:start w:val="1"/>
      <w:numFmt w:val="lowerLetter"/>
      <w:lvlText w:val="%8."/>
      <w:lvlJc w:val="left"/>
      <w:pPr>
        <w:ind w:left="4342" w:hanging="360"/>
      </w:pPr>
    </w:lvl>
    <w:lvl w:ilvl="8" w:tplc="0809001B" w:tentative="1">
      <w:start w:val="1"/>
      <w:numFmt w:val="lowerRoman"/>
      <w:lvlText w:val="%9."/>
      <w:lvlJc w:val="right"/>
      <w:pPr>
        <w:ind w:left="5062" w:hanging="180"/>
      </w:pPr>
    </w:lvl>
  </w:abstractNum>
  <w:abstractNum w:abstractNumId="18" w15:restartNumberingAfterBreak="0">
    <w:nsid w:val="15BE5947"/>
    <w:multiLevelType w:val="hybridMultilevel"/>
    <w:tmpl w:val="CBBA4960"/>
    <w:lvl w:ilvl="0" w:tplc="2000000F">
      <w:start w:val="1"/>
      <w:numFmt w:val="decimal"/>
      <w:lvlText w:val="%1."/>
      <w:lvlJc w:val="left"/>
      <w:pPr>
        <w:ind w:left="144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69C0DC7"/>
    <w:multiLevelType w:val="hybridMultilevel"/>
    <w:tmpl w:val="4F6C43F4"/>
    <w:lvl w:ilvl="0" w:tplc="2000000F">
      <w:start w:val="1"/>
      <w:numFmt w:val="decimal"/>
      <w:lvlText w:val="%1."/>
      <w:lvlJc w:val="left"/>
      <w:pPr>
        <w:ind w:left="144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6AB4CEB"/>
    <w:multiLevelType w:val="hybridMultilevel"/>
    <w:tmpl w:val="328EE92C"/>
    <w:lvl w:ilvl="0" w:tplc="0C0A0003">
      <w:start w:val="1"/>
      <w:numFmt w:val="bullet"/>
      <w:lvlText w:val="o"/>
      <w:lvlJc w:val="left"/>
      <w:pPr>
        <w:ind w:left="2160" w:hanging="360"/>
      </w:pPr>
      <w:rPr>
        <w:rFonts w:ascii="Courier New" w:hAnsi="Courier New" w:cs="Courier New" w:hint="default"/>
      </w:rPr>
    </w:lvl>
    <w:lvl w:ilvl="1" w:tplc="0C0A0005">
      <w:start w:val="1"/>
      <w:numFmt w:val="bullet"/>
      <w:lvlText w:val=""/>
      <w:lvlJc w:val="left"/>
      <w:pPr>
        <w:ind w:left="2880" w:hanging="360"/>
      </w:pPr>
      <w:rPr>
        <w:rFonts w:ascii="Wingdings" w:hAnsi="Wingdings"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1" w15:restartNumberingAfterBreak="0">
    <w:nsid w:val="17012E2E"/>
    <w:multiLevelType w:val="hybridMultilevel"/>
    <w:tmpl w:val="95988B7A"/>
    <w:lvl w:ilvl="0" w:tplc="7576B718">
      <w:start w:val="1"/>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19212E21"/>
    <w:multiLevelType w:val="hybridMultilevel"/>
    <w:tmpl w:val="519ADFE0"/>
    <w:lvl w:ilvl="0" w:tplc="2000000F">
      <w:start w:val="1"/>
      <w:numFmt w:val="decimal"/>
      <w:lvlText w:val="%1."/>
      <w:lvlJc w:val="left"/>
      <w:pPr>
        <w:ind w:left="144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98A71B2"/>
    <w:multiLevelType w:val="hybridMultilevel"/>
    <w:tmpl w:val="1932D300"/>
    <w:lvl w:ilvl="0" w:tplc="0C0A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4" w15:restartNumberingAfterBreak="0">
    <w:nsid w:val="1B8742AB"/>
    <w:multiLevelType w:val="hybridMultilevel"/>
    <w:tmpl w:val="6CE0308E"/>
    <w:lvl w:ilvl="0" w:tplc="FFFFFFFF">
      <w:start w:val="1"/>
      <w:numFmt w:val="decimal"/>
      <w:lvlText w:val="%1."/>
      <w:lvlJc w:val="left"/>
      <w:pPr>
        <w:ind w:left="144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C161D2A"/>
    <w:multiLevelType w:val="hybridMultilevel"/>
    <w:tmpl w:val="4F6C43F4"/>
    <w:lvl w:ilvl="0" w:tplc="2000000F">
      <w:start w:val="1"/>
      <w:numFmt w:val="decimal"/>
      <w:lvlText w:val="%1."/>
      <w:lvlJc w:val="left"/>
      <w:pPr>
        <w:ind w:left="144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C65046D"/>
    <w:multiLevelType w:val="hybridMultilevel"/>
    <w:tmpl w:val="98A0DF94"/>
    <w:lvl w:ilvl="0" w:tplc="2000000F">
      <w:start w:val="1"/>
      <w:numFmt w:val="decimal"/>
      <w:lvlText w:val="%1."/>
      <w:lvlJc w:val="left"/>
      <w:pPr>
        <w:ind w:left="144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CF23529"/>
    <w:multiLevelType w:val="hybridMultilevel"/>
    <w:tmpl w:val="0B88DAE2"/>
    <w:lvl w:ilvl="0" w:tplc="2000000F">
      <w:start w:val="1"/>
      <w:numFmt w:val="decimal"/>
      <w:lvlText w:val="%1."/>
      <w:lvlJc w:val="left"/>
      <w:pPr>
        <w:ind w:left="144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DF32858"/>
    <w:multiLevelType w:val="hybridMultilevel"/>
    <w:tmpl w:val="C140325A"/>
    <w:lvl w:ilvl="0" w:tplc="2000000F">
      <w:start w:val="1"/>
      <w:numFmt w:val="decimal"/>
      <w:lvlText w:val="%1."/>
      <w:lvlJc w:val="left"/>
      <w:pPr>
        <w:ind w:left="144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EFE1BEB"/>
    <w:multiLevelType w:val="hybridMultilevel"/>
    <w:tmpl w:val="B38209F8"/>
    <w:lvl w:ilvl="0" w:tplc="2000000F">
      <w:start w:val="1"/>
      <w:numFmt w:val="decimal"/>
      <w:lvlText w:val="%1."/>
      <w:lvlJc w:val="left"/>
      <w:pPr>
        <w:ind w:left="144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F58333E"/>
    <w:multiLevelType w:val="hybridMultilevel"/>
    <w:tmpl w:val="CBBA4960"/>
    <w:lvl w:ilvl="0" w:tplc="2000000F">
      <w:start w:val="1"/>
      <w:numFmt w:val="decimal"/>
      <w:lvlText w:val="%1."/>
      <w:lvlJc w:val="left"/>
      <w:pPr>
        <w:ind w:left="144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0DA71BC"/>
    <w:multiLevelType w:val="hybridMultilevel"/>
    <w:tmpl w:val="B7DCE330"/>
    <w:lvl w:ilvl="0" w:tplc="CAD0085A">
      <w:start w:val="10"/>
      <w:numFmt w:val="bullet"/>
      <w:lvlText w:val="-"/>
      <w:lvlJc w:val="left"/>
      <w:pPr>
        <w:ind w:left="720" w:hanging="360"/>
      </w:pPr>
      <w:rPr>
        <w:rFonts w:ascii="Calibri" w:eastAsia="ヒラギノ角ゴ Pro W3"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21492058"/>
    <w:multiLevelType w:val="hybridMultilevel"/>
    <w:tmpl w:val="0ED431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1F61C99"/>
    <w:multiLevelType w:val="hybridMultilevel"/>
    <w:tmpl w:val="0A5CE1E0"/>
    <w:lvl w:ilvl="0" w:tplc="2000000F">
      <w:start w:val="1"/>
      <w:numFmt w:val="decimal"/>
      <w:lvlText w:val="%1."/>
      <w:lvlJc w:val="left"/>
      <w:pPr>
        <w:ind w:left="144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2CA5F3B"/>
    <w:multiLevelType w:val="hybridMultilevel"/>
    <w:tmpl w:val="4E44E79C"/>
    <w:lvl w:ilvl="0" w:tplc="2000000F">
      <w:start w:val="1"/>
      <w:numFmt w:val="decimal"/>
      <w:lvlText w:val="%1."/>
      <w:lvlJc w:val="left"/>
      <w:pPr>
        <w:ind w:left="1440" w:hanging="360"/>
      </w:pPr>
      <w:rPr>
        <w:b w:val="0"/>
        <w:color w:val="auto"/>
      </w:rPr>
    </w:lvl>
    <w:lvl w:ilvl="1" w:tplc="2000000F">
      <w:start w:val="1"/>
      <w:numFmt w:val="decimal"/>
      <w:lvlText w:val="%2."/>
      <w:lvlJc w:val="left"/>
      <w:pPr>
        <w:ind w:left="1440" w:hanging="360"/>
      </w:pPr>
    </w:lvl>
    <w:lvl w:ilvl="2" w:tplc="20000001">
      <w:start w:val="1"/>
      <w:numFmt w:val="bullet"/>
      <w:lvlText w:val=""/>
      <w:lvlJc w:val="left"/>
      <w:pPr>
        <w:ind w:left="2160" w:hanging="180"/>
      </w:pPr>
      <w:rPr>
        <w:rFonts w:ascii="Symbol" w:hAnsi="Symbol" w:cs="Symbol" w:hint="default"/>
      </w:rPr>
    </w:lvl>
    <w:lvl w:ilvl="3" w:tplc="20000003">
      <w:start w:val="1"/>
      <w:numFmt w:val="bullet"/>
      <w:lvlText w:val="o"/>
      <w:lvlJc w:val="left"/>
      <w:pPr>
        <w:ind w:left="2880" w:hanging="360"/>
      </w:pPr>
      <w:rPr>
        <w:rFonts w:ascii="Courier New" w:hAnsi="Courier New" w:cs="Courier New" w:hint="default"/>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3D90332"/>
    <w:multiLevelType w:val="hybridMultilevel"/>
    <w:tmpl w:val="B38209F8"/>
    <w:lvl w:ilvl="0" w:tplc="2000000F">
      <w:start w:val="1"/>
      <w:numFmt w:val="decimal"/>
      <w:lvlText w:val="%1."/>
      <w:lvlJc w:val="left"/>
      <w:pPr>
        <w:ind w:left="144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43B2A9B"/>
    <w:multiLevelType w:val="hybridMultilevel"/>
    <w:tmpl w:val="0B88DAE2"/>
    <w:lvl w:ilvl="0" w:tplc="FFFFFFFF">
      <w:start w:val="1"/>
      <w:numFmt w:val="decimal"/>
      <w:lvlText w:val="%1."/>
      <w:lvlJc w:val="left"/>
      <w:pPr>
        <w:ind w:left="144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47C545A"/>
    <w:multiLevelType w:val="hybridMultilevel"/>
    <w:tmpl w:val="0A5CE1E0"/>
    <w:lvl w:ilvl="0" w:tplc="2000000F">
      <w:start w:val="1"/>
      <w:numFmt w:val="decimal"/>
      <w:lvlText w:val="%1."/>
      <w:lvlJc w:val="left"/>
      <w:pPr>
        <w:ind w:left="144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5C5228F"/>
    <w:multiLevelType w:val="hybridMultilevel"/>
    <w:tmpl w:val="130CFBB6"/>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85A4A02"/>
    <w:multiLevelType w:val="hybridMultilevel"/>
    <w:tmpl w:val="819E1C72"/>
    <w:lvl w:ilvl="0" w:tplc="2000000F">
      <w:start w:val="1"/>
      <w:numFmt w:val="decimal"/>
      <w:lvlText w:val="%1."/>
      <w:lvlJc w:val="left"/>
      <w:pPr>
        <w:ind w:left="1440" w:hanging="360"/>
      </w:pPr>
      <w:rPr>
        <w:rFonts w:hint="default"/>
        <w:b w:val="0"/>
      </w:rPr>
    </w:lvl>
    <w:lvl w:ilvl="1" w:tplc="08090019">
      <w:start w:val="1"/>
      <w:numFmt w:val="lowerLetter"/>
      <w:lvlText w:val="%2."/>
      <w:lvlJc w:val="left"/>
      <w:pPr>
        <w:ind w:left="1440" w:hanging="360"/>
      </w:pPr>
    </w:lvl>
    <w:lvl w:ilvl="2" w:tplc="0C0A0019">
      <w:start w:val="1"/>
      <w:numFmt w:val="lowerLetter"/>
      <w:lvlText w:val="%3."/>
      <w:lvlJc w:val="lef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88A7CB0"/>
    <w:multiLevelType w:val="hybridMultilevel"/>
    <w:tmpl w:val="35349AEC"/>
    <w:lvl w:ilvl="0" w:tplc="2000000F">
      <w:start w:val="1"/>
      <w:numFmt w:val="decimal"/>
      <w:lvlText w:val="%1."/>
      <w:lvlJc w:val="left"/>
      <w:pPr>
        <w:ind w:left="1440" w:hanging="360"/>
      </w:pPr>
      <w:rPr>
        <w:b w:val="0"/>
        <w:color w:val="auto"/>
      </w:rPr>
    </w:lvl>
    <w:lvl w:ilvl="1" w:tplc="08090019">
      <w:start w:val="1"/>
      <w:numFmt w:val="lowerLetter"/>
      <w:lvlText w:val="%2."/>
      <w:lvlJc w:val="left"/>
      <w:pPr>
        <w:ind w:left="1440" w:hanging="360"/>
      </w:pPr>
    </w:lvl>
    <w:lvl w:ilvl="2" w:tplc="2000001B">
      <w:start w:val="1"/>
      <w:numFmt w:val="lowerRoman"/>
      <w:lvlText w:val="%3."/>
      <w:lvlJc w:val="right"/>
      <w:pPr>
        <w:ind w:left="2160" w:hanging="180"/>
      </w:pPr>
      <w:rPr>
        <w:rFonts w:hint="default"/>
      </w:rPr>
    </w:lvl>
    <w:lvl w:ilvl="3" w:tplc="20000003">
      <w:start w:val="1"/>
      <w:numFmt w:val="bullet"/>
      <w:lvlText w:val="o"/>
      <w:lvlJc w:val="left"/>
      <w:pPr>
        <w:ind w:left="2880" w:hanging="360"/>
      </w:pPr>
      <w:rPr>
        <w:rFonts w:ascii="Courier New" w:hAnsi="Courier New" w:cs="Courier New"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9402BFF"/>
    <w:multiLevelType w:val="hybridMultilevel"/>
    <w:tmpl w:val="FBF4645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29CB7D67"/>
    <w:multiLevelType w:val="hybridMultilevel"/>
    <w:tmpl w:val="0B88DAE2"/>
    <w:lvl w:ilvl="0" w:tplc="2000000F">
      <w:start w:val="1"/>
      <w:numFmt w:val="decimal"/>
      <w:lvlText w:val="%1."/>
      <w:lvlJc w:val="left"/>
      <w:pPr>
        <w:ind w:left="144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B243A1F"/>
    <w:multiLevelType w:val="hybridMultilevel"/>
    <w:tmpl w:val="C140325A"/>
    <w:lvl w:ilvl="0" w:tplc="2000000F">
      <w:start w:val="1"/>
      <w:numFmt w:val="decimal"/>
      <w:lvlText w:val="%1."/>
      <w:lvlJc w:val="left"/>
      <w:pPr>
        <w:ind w:left="144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E285EFD"/>
    <w:multiLevelType w:val="hybridMultilevel"/>
    <w:tmpl w:val="0B88DAE2"/>
    <w:lvl w:ilvl="0" w:tplc="2000000F">
      <w:start w:val="1"/>
      <w:numFmt w:val="decimal"/>
      <w:lvlText w:val="%1."/>
      <w:lvlJc w:val="left"/>
      <w:pPr>
        <w:ind w:left="144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E6F18CA"/>
    <w:multiLevelType w:val="multilevel"/>
    <w:tmpl w:val="C1DA4078"/>
    <w:lvl w:ilvl="0">
      <w:start w:val="1"/>
      <w:numFmt w:val="decimal"/>
      <w:pStyle w:val="Rubrik1"/>
      <w:lvlText w:val="%1"/>
      <w:lvlJc w:val="left"/>
      <w:pPr>
        <w:ind w:left="432" w:hanging="432"/>
      </w:pPr>
      <w:rPr>
        <w:rFonts w:hint="default"/>
      </w:rPr>
    </w:lvl>
    <w:lvl w:ilvl="1">
      <w:start w:val="1"/>
      <w:numFmt w:val="decimal"/>
      <w:pStyle w:val="Rubrik2"/>
      <w:lvlText w:val="%1.%2"/>
      <w:lvlJc w:val="left"/>
      <w:pPr>
        <w:ind w:left="576" w:hanging="576"/>
      </w:pPr>
      <w:rPr>
        <w:rFonts w:hint="default"/>
      </w:rPr>
    </w:lvl>
    <w:lvl w:ilvl="2">
      <w:start w:val="1"/>
      <w:numFmt w:val="decimal"/>
      <w:pStyle w:val="Rubrik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Rubrik8"/>
      <w:lvlText w:val="%1.%2.%3.%4.%5.%6.%7.%8"/>
      <w:lvlJc w:val="left"/>
      <w:pPr>
        <w:ind w:left="1440" w:hanging="1440"/>
      </w:pPr>
      <w:rPr>
        <w:rFonts w:hint="default"/>
      </w:rPr>
    </w:lvl>
    <w:lvl w:ilvl="8">
      <w:start w:val="1"/>
      <w:numFmt w:val="decimal"/>
      <w:pStyle w:val="Rubrik9"/>
      <w:lvlText w:val="%1.%2.%3.%4.%5.%6.%7.%8.%9"/>
      <w:lvlJc w:val="left"/>
      <w:pPr>
        <w:ind w:left="1584" w:hanging="1584"/>
      </w:pPr>
      <w:rPr>
        <w:rFonts w:hint="default"/>
      </w:rPr>
    </w:lvl>
  </w:abstractNum>
  <w:abstractNum w:abstractNumId="46" w15:restartNumberingAfterBreak="0">
    <w:nsid w:val="30590BE7"/>
    <w:multiLevelType w:val="hybridMultilevel"/>
    <w:tmpl w:val="01489AF8"/>
    <w:lvl w:ilvl="0" w:tplc="86EECB20">
      <w:start w:val="1"/>
      <w:numFmt w:val="bullet"/>
      <w:pStyle w:val="Brd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1413EE9"/>
    <w:multiLevelType w:val="hybridMultilevel"/>
    <w:tmpl w:val="46EA1018"/>
    <w:lvl w:ilvl="0" w:tplc="2000000F">
      <w:start w:val="1"/>
      <w:numFmt w:val="decimal"/>
      <w:lvlText w:val="%1."/>
      <w:lvlJc w:val="left"/>
      <w:pPr>
        <w:ind w:left="144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333768E"/>
    <w:multiLevelType w:val="multilevel"/>
    <w:tmpl w:val="A2D40A7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35DD1872"/>
    <w:multiLevelType w:val="hybridMultilevel"/>
    <w:tmpl w:val="4F6C43F4"/>
    <w:lvl w:ilvl="0" w:tplc="2000000F">
      <w:start w:val="1"/>
      <w:numFmt w:val="decimal"/>
      <w:lvlText w:val="%1."/>
      <w:lvlJc w:val="left"/>
      <w:pPr>
        <w:ind w:left="144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7DE0908"/>
    <w:multiLevelType w:val="hybridMultilevel"/>
    <w:tmpl w:val="4F6C43F4"/>
    <w:lvl w:ilvl="0" w:tplc="FFFFFFFF">
      <w:start w:val="1"/>
      <w:numFmt w:val="decimal"/>
      <w:lvlText w:val="%1."/>
      <w:lvlJc w:val="left"/>
      <w:pPr>
        <w:ind w:left="144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3952412E"/>
    <w:multiLevelType w:val="hybridMultilevel"/>
    <w:tmpl w:val="0B88DAE2"/>
    <w:lvl w:ilvl="0" w:tplc="2000000F">
      <w:start w:val="1"/>
      <w:numFmt w:val="decimal"/>
      <w:lvlText w:val="%1."/>
      <w:lvlJc w:val="left"/>
      <w:pPr>
        <w:ind w:left="144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395F1F54"/>
    <w:multiLevelType w:val="hybridMultilevel"/>
    <w:tmpl w:val="6CE0308E"/>
    <w:lvl w:ilvl="0" w:tplc="2000000F">
      <w:start w:val="1"/>
      <w:numFmt w:val="decimal"/>
      <w:lvlText w:val="%1."/>
      <w:lvlJc w:val="left"/>
      <w:pPr>
        <w:ind w:left="144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39D84462"/>
    <w:multiLevelType w:val="hybridMultilevel"/>
    <w:tmpl w:val="7A38544A"/>
    <w:lvl w:ilvl="0" w:tplc="CE6E0D3C">
      <w:start w:val="1"/>
      <w:numFmt w:val="decimal"/>
      <w:lvlText w:val="%1."/>
      <w:lvlJc w:val="left"/>
      <w:pPr>
        <w:ind w:left="1068" w:hanging="360"/>
      </w:pPr>
      <w:rPr>
        <w:rFonts w:hint="default"/>
        <w:b w:val="0"/>
      </w:rPr>
    </w:lvl>
    <w:lvl w:ilvl="1" w:tplc="2000000F">
      <w:start w:val="1"/>
      <w:numFmt w:val="decimal"/>
      <w:lvlText w:val="%2."/>
      <w:lvlJc w:val="left"/>
      <w:pPr>
        <w:ind w:left="22" w:hanging="360"/>
      </w:pPr>
      <w:rPr>
        <w:b w:val="0"/>
      </w:rPr>
    </w:lvl>
    <w:lvl w:ilvl="2" w:tplc="274AB4AC">
      <w:start w:val="1"/>
      <w:numFmt w:val="lowerRoman"/>
      <w:lvlText w:val="%3."/>
      <w:lvlJc w:val="right"/>
      <w:pPr>
        <w:ind w:left="742" w:hanging="180"/>
      </w:pPr>
      <w:rPr>
        <w:b w:val="0"/>
      </w:rPr>
    </w:lvl>
    <w:lvl w:ilvl="3" w:tplc="0809000F" w:tentative="1">
      <w:start w:val="1"/>
      <w:numFmt w:val="decimal"/>
      <w:lvlText w:val="%4."/>
      <w:lvlJc w:val="left"/>
      <w:pPr>
        <w:ind w:left="1462" w:hanging="360"/>
      </w:pPr>
    </w:lvl>
    <w:lvl w:ilvl="4" w:tplc="08090019" w:tentative="1">
      <w:start w:val="1"/>
      <w:numFmt w:val="lowerLetter"/>
      <w:lvlText w:val="%5."/>
      <w:lvlJc w:val="left"/>
      <w:pPr>
        <w:ind w:left="2182" w:hanging="360"/>
      </w:pPr>
    </w:lvl>
    <w:lvl w:ilvl="5" w:tplc="0809001B" w:tentative="1">
      <w:start w:val="1"/>
      <w:numFmt w:val="lowerRoman"/>
      <w:lvlText w:val="%6."/>
      <w:lvlJc w:val="right"/>
      <w:pPr>
        <w:ind w:left="2902" w:hanging="180"/>
      </w:pPr>
    </w:lvl>
    <w:lvl w:ilvl="6" w:tplc="0809000F" w:tentative="1">
      <w:start w:val="1"/>
      <w:numFmt w:val="decimal"/>
      <w:lvlText w:val="%7."/>
      <w:lvlJc w:val="left"/>
      <w:pPr>
        <w:ind w:left="3622" w:hanging="360"/>
      </w:pPr>
    </w:lvl>
    <w:lvl w:ilvl="7" w:tplc="08090019" w:tentative="1">
      <w:start w:val="1"/>
      <w:numFmt w:val="lowerLetter"/>
      <w:lvlText w:val="%8."/>
      <w:lvlJc w:val="left"/>
      <w:pPr>
        <w:ind w:left="4342" w:hanging="360"/>
      </w:pPr>
    </w:lvl>
    <w:lvl w:ilvl="8" w:tplc="0809001B" w:tentative="1">
      <w:start w:val="1"/>
      <w:numFmt w:val="lowerRoman"/>
      <w:lvlText w:val="%9."/>
      <w:lvlJc w:val="right"/>
      <w:pPr>
        <w:ind w:left="5062" w:hanging="180"/>
      </w:pPr>
    </w:lvl>
  </w:abstractNum>
  <w:abstractNum w:abstractNumId="54" w15:restartNumberingAfterBreak="0">
    <w:nsid w:val="3AF2192A"/>
    <w:multiLevelType w:val="multilevel"/>
    <w:tmpl w:val="4086D510"/>
    <w:styleLink w:val="Style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5" w15:restartNumberingAfterBreak="0">
    <w:nsid w:val="3AF92CB9"/>
    <w:multiLevelType w:val="hybridMultilevel"/>
    <w:tmpl w:val="4F6C43F4"/>
    <w:lvl w:ilvl="0" w:tplc="2000000F">
      <w:start w:val="1"/>
      <w:numFmt w:val="decimal"/>
      <w:lvlText w:val="%1."/>
      <w:lvlJc w:val="left"/>
      <w:pPr>
        <w:ind w:left="144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B501D3C"/>
    <w:multiLevelType w:val="hybridMultilevel"/>
    <w:tmpl w:val="37505736"/>
    <w:lvl w:ilvl="0" w:tplc="2000000F">
      <w:start w:val="1"/>
      <w:numFmt w:val="decimal"/>
      <w:lvlText w:val="%1."/>
      <w:lvlJc w:val="left"/>
      <w:pPr>
        <w:ind w:left="144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D2B4BC7"/>
    <w:multiLevelType w:val="hybridMultilevel"/>
    <w:tmpl w:val="B38209F8"/>
    <w:lvl w:ilvl="0" w:tplc="2000000F">
      <w:start w:val="1"/>
      <w:numFmt w:val="decimal"/>
      <w:lvlText w:val="%1."/>
      <w:lvlJc w:val="left"/>
      <w:pPr>
        <w:ind w:left="144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3FAB479E"/>
    <w:multiLevelType w:val="hybridMultilevel"/>
    <w:tmpl w:val="4F6C43F4"/>
    <w:lvl w:ilvl="0" w:tplc="2000000F">
      <w:start w:val="1"/>
      <w:numFmt w:val="decimal"/>
      <w:lvlText w:val="%1."/>
      <w:lvlJc w:val="left"/>
      <w:pPr>
        <w:ind w:left="144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26C762C"/>
    <w:multiLevelType w:val="hybridMultilevel"/>
    <w:tmpl w:val="69381B9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0" w15:restartNumberingAfterBreak="0">
    <w:nsid w:val="44CA3511"/>
    <w:multiLevelType w:val="hybridMultilevel"/>
    <w:tmpl w:val="28FCC9A2"/>
    <w:lvl w:ilvl="0" w:tplc="2000000F">
      <w:start w:val="1"/>
      <w:numFmt w:val="decimal"/>
      <w:lvlText w:val="%1."/>
      <w:lvlJc w:val="left"/>
      <w:pPr>
        <w:ind w:left="1440" w:hanging="360"/>
      </w:pPr>
      <w:rPr>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45FE6FD9"/>
    <w:multiLevelType w:val="hybridMultilevel"/>
    <w:tmpl w:val="46EA1018"/>
    <w:lvl w:ilvl="0" w:tplc="2000000F">
      <w:start w:val="1"/>
      <w:numFmt w:val="decimal"/>
      <w:lvlText w:val="%1."/>
      <w:lvlJc w:val="left"/>
      <w:pPr>
        <w:ind w:left="144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48B4553A"/>
    <w:multiLevelType w:val="multilevel"/>
    <w:tmpl w:val="0870122A"/>
    <w:styleLink w:val="Style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48C147A7"/>
    <w:multiLevelType w:val="hybridMultilevel"/>
    <w:tmpl w:val="4238C3B4"/>
    <w:lvl w:ilvl="0" w:tplc="0C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48EB34CF"/>
    <w:multiLevelType w:val="hybridMultilevel"/>
    <w:tmpl w:val="42148C62"/>
    <w:lvl w:ilvl="0" w:tplc="2000000F">
      <w:start w:val="1"/>
      <w:numFmt w:val="decimal"/>
      <w:lvlText w:val="%1."/>
      <w:lvlJc w:val="left"/>
      <w:pPr>
        <w:ind w:left="144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4B5E2BBF"/>
    <w:multiLevelType w:val="hybridMultilevel"/>
    <w:tmpl w:val="196C98CC"/>
    <w:lvl w:ilvl="0" w:tplc="2000000F">
      <w:start w:val="1"/>
      <w:numFmt w:val="decimal"/>
      <w:lvlText w:val="%1."/>
      <w:lvlJc w:val="left"/>
      <w:pPr>
        <w:ind w:left="1440" w:hanging="360"/>
      </w:pPr>
      <w:rPr>
        <w:b w:val="0"/>
        <w:color w:val="auto"/>
      </w:rPr>
    </w:lvl>
    <w:lvl w:ilvl="1" w:tplc="08090019">
      <w:start w:val="1"/>
      <w:numFmt w:val="lowerLetter"/>
      <w:lvlText w:val="%2."/>
      <w:lvlJc w:val="left"/>
      <w:pPr>
        <w:ind w:left="1440" w:hanging="360"/>
      </w:pPr>
    </w:lvl>
    <w:lvl w:ilvl="2" w:tplc="20000001">
      <w:start w:val="1"/>
      <w:numFmt w:val="bullet"/>
      <w:lvlText w:val=""/>
      <w:lvlJc w:val="left"/>
      <w:pPr>
        <w:ind w:left="2160" w:hanging="180"/>
      </w:pPr>
      <w:rPr>
        <w:rFonts w:ascii="Symbol" w:hAnsi="Symbol" w:cs="Symbol" w:hint="default"/>
      </w:rPr>
    </w:lvl>
    <w:lvl w:ilvl="3" w:tplc="20000003">
      <w:start w:val="1"/>
      <w:numFmt w:val="bullet"/>
      <w:lvlText w:val="o"/>
      <w:lvlJc w:val="left"/>
      <w:pPr>
        <w:ind w:left="2880" w:hanging="360"/>
      </w:pPr>
      <w:rPr>
        <w:rFonts w:ascii="Courier New" w:hAnsi="Courier New" w:cs="Courier New"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4B651456"/>
    <w:multiLevelType w:val="hybridMultilevel"/>
    <w:tmpl w:val="6CE0308E"/>
    <w:lvl w:ilvl="0" w:tplc="2000000F">
      <w:start w:val="1"/>
      <w:numFmt w:val="decimal"/>
      <w:lvlText w:val="%1."/>
      <w:lvlJc w:val="left"/>
      <w:pPr>
        <w:ind w:left="144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4C064A55"/>
    <w:multiLevelType w:val="hybridMultilevel"/>
    <w:tmpl w:val="DBD2A4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DBA1FF2"/>
    <w:multiLevelType w:val="hybridMultilevel"/>
    <w:tmpl w:val="196C98CC"/>
    <w:lvl w:ilvl="0" w:tplc="2000000F">
      <w:start w:val="1"/>
      <w:numFmt w:val="decimal"/>
      <w:lvlText w:val="%1."/>
      <w:lvlJc w:val="left"/>
      <w:pPr>
        <w:ind w:left="1440" w:hanging="360"/>
      </w:pPr>
      <w:rPr>
        <w:b w:val="0"/>
        <w:color w:val="auto"/>
      </w:rPr>
    </w:lvl>
    <w:lvl w:ilvl="1" w:tplc="08090019">
      <w:start w:val="1"/>
      <w:numFmt w:val="lowerLetter"/>
      <w:lvlText w:val="%2."/>
      <w:lvlJc w:val="left"/>
      <w:pPr>
        <w:ind w:left="1440" w:hanging="360"/>
      </w:pPr>
    </w:lvl>
    <w:lvl w:ilvl="2" w:tplc="20000001">
      <w:start w:val="1"/>
      <w:numFmt w:val="bullet"/>
      <w:lvlText w:val=""/>
      <w:lvlJc w:val="left"/>
      <w:pPr>
        <w:ind w:left="2160" w:hanging="180"/>
      </w:pPr>
      <w:rPr>
        <w:rFonts w:ascii="Symbol" w:hAnsi="Symbol" w:cs="Symbol" w:hint="default"/>
      </w:rPr>
    </w:lvl>
    <w:lvl w:ilvl="3" w:tplc="20000003">
      <w:start w:val="1"/>
      <w:numFmt w:val="bullet"/>
      <w:lvlText w:val="o"/>
      <w:lvlJc w:val="left"/>
      <w:pPr>
        <w:ind w:left="2880" w:hanging="360"/>
      </w:pPr>
      <w:rPr>
        <w:rFonts w:ascii="Courier New" w:hAnsi="Courier New" w:cs="Courier New"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0FD41F3"/>
    <w:multiLevelType w:val="hybridMultilevel"/>
    <w:tmpl w:val="B0009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15E4AD7"/>
    <w:multiLevelType w:val="hybridMultilevel"/>
    <w:tmpl w:val="DB26C58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52AC5D25"/>
    <w:multiLevelType w:val="hybridMultilevel"/>
    <w:tmpl w:val="7DF4772C"/>
    <w:lvl w:ilvl="0" w:tplc="CE6E0D3C">
      <w:start w:val="1"/>
      <w:numFmt w:val="decimal"/>
      <w:lvlText w:val="%1."/>
      <w:lvlJc w:val="left"/>
      <w:pPr>
        <w:ind w:left="1068" w:hanging="360"/>
      </w:pPr>
      <w:rPr>
        <w:rFonts w:hint="default"/>
        <w:b w:val="0"/>
      </w:rPr>
    </w:lvl>
    <w:lvl w:ilvl="1" w:tplc="2000000F">
      <w:start w:val="1"/>
      <w:numFmt w:val="decimal"/>
      <w:lvlText w:val="%2."/>
      <w:lvlJc w:val="left"/>
      <w:pPr>
        <w:ind w:left="22" w:hanging="360"/>
      </w:pPr>
      <w:rPr>
        <w:b w:val="0"/>
      </w:rPr>
    </w:lvl>
    <w:lvl w:ilvl="2" w:tplc="274AB4AC">
      <w:start w:val="1"/>
      <w:numFmt w:val="lowerRoman"/>
      <w:lvlText w:val="%3."/>
      <w:lvlJc w:val="right"/>
      <w:pPr>
        <w:ind w:left="742" w:hanging="180"/>
      </w:pPr>
      <w:rPr>
        <w:b w:val="0"/>
      </w:rPr>
    </w:lvl>
    <w:lvl w:ilvl="3" w:tplc="0809000F">
      <w:start w:val="1"/>
      <w:numFmt w:val="decimal"/>
      <w:lvlText w:val="%4."/>
      <w:lvlJc w:val="left"/>
      <w:pPr>
        <w:ind w:left="1462" w:hanging="360"/>
      </w:pPr>
    </w:lvl>
    <w:lvl w:ilvl="4" w:tplc="08090019" w:tentative="1">
      <w:start w:val="1"/>
      <w:numFmt w:val="lowerLetter"/>
      <w:lvlText w:val="%5."/>
      <w:lvlJc w:val="left"/>
      <w:pPr>
        <w:ind w:left="2182" w:hanging="360"/>
      </w:pPr>
    </w:lvl>
    <w:lvl w:ilvl="5" w:tplc="0809001B" w:tentative="1">
      <w:start w:val="1"/>
      <w:numFmt w:val="lowerRoman"/>
      <w:lvlText w:val="%6."/>
      <w:lvlJc w:val="right"/>
      <w:pPr>
        <w:ind w:left="2902" w:hanging="180"/>
      </w:pPr>
    </w:lvl>
    <w:lvl w:ilvl="6" w:tplc="0809000F" w:tentative="1">
      <w:start w:val="1"/>
      <w:numFmt w:val="decimal"/>
      <w:lvlText w:val="%7."/>
      <w:lvlJc w:val="left"/>
      <w:pPr>
        <w:ind w:left="3622" w:hanging="360"/>
      </w:pPr>
    </w:lvl>
    <w:lvl w:ilvl="7" w:tplc="08090019" w:tentative="1">
      <w:start w:val="1"/>
      <w:numFmt w:val="lowerLetter"/>
      <w:lvlText w:val="%8."/>
      <w:lvlJc w:val="left"/>
      <w:pPr>
        <w:ind w:left="4342" w:hanging="360"/>
      </w:pPr>
    </w:lvl>
    <w:lvl w:ilvl="8" w:tplc="0809001B" w:tentative="1">
      <w:start w:val="1"/>
      <w:numFmt w:val="lowerRoman"/>
      <w:lvlText w:val="%9."/>
      <w:lvlJc w:val="right"/>
      <w:pPr>
        <w:ind w:left="5062" w:hanging="180"/>
      </w:pPr>
    </w:lvl>
  </w:abstractNum>
  <w:abstractNum w:abstractNumId="72" w15:restartNumberingAfterBreak="0">
    <w:nsid w:val="59497CBA"/>
    <w:multiLevelType w:val="hybridMultilevel"/>
    <w:tmpl w:val="4800B668"/>
    <w:lvl w:ilvl="0" w:tplc="47888846">
      <w:numFmt w:val="bullet"/>
      <w:lvlText w:val=""/>
      <w:lvlJc w:val="left"/>
      <w:pPr>
        <w:ind w:left="720" w:hanging="360"/>
      </w:pPr>
      <w:rPr>
        <w:rFonts w:ascii="Symbol" w:eastAsia="ヒラギノ角ゴ Pro W3"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3" w15:restartNumberingAfterBreak="0">
    <w:nsid w:val="5A274471"/>
    <w:multiLevelType w:val="multilevel"/>
    <w:tmpl w:val="E6FAA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B32672B"/>
    <w:multiLevelType w:val="hybridMultilevel"/>
    <w:tmpl w:val="65CA4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BBD2748"/>
    <w:multiLevelType w:val="hybridMultilevel"/>
    <w:tmpl w:val="488A5436"/>
    <w:lvl w:ilvl="0" w:tplc="2000000F">
      <w:start w:val="1"/>
      <w:numFmt w:val="decimal"/>
      <w:lvlText w:val="%1."/>
      <w:lvlJc w:val="left"/>
      <w:pPr>
        <w:ind w:left="144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5C5C0978"/>
    <w:multiLevelType w:val="hybridMultilevel"/>
    <w:tmpl w:val="C140325A"/>
    <w:lvl w:ilvl="0" w:tplc="2000000F">
      <w:start w:val="1"/>
      <w:numFmt w:val="decimal"/>
      <w:lvlText w:val="%1."/>
      <w:lvlJc w:val="left"/>
      <w:pPr>
        <w:ind w:left="144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5D0B35E4"/>
    <w:multiLevelType w:val="hybridMultilevel"/>
    <w:tmpl w:val="B38209F8"/>
    <w:lvl w:ilvl="0" w:tplc="2000000F">
      <w:start w:val="1"/>
      <w:numFmt w:val="decimal"/>
      <w:lvlText w:val="%1."/>
      <w:lvlJc w:val="left"/>
      <w:pPr>
        <w:ind w:left="144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D497531"/>
    <w:multiLevelType w:val="hybridMultilevel"/>
    <w:tmpl w:val="37505736"/>
    <w:lvl w:ilvl="0" w:tplc="2000000F">
      <w:start w:val="1"/>
      <w:numFmt w:val="decimal"/>
      <w:lvlText w:val="%1."/>
      <w:lvlJc w:val="left"/>
      <w:pPr>
        <w:ind w:left="144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D8B6441"/>
    <w:multiLevelType w:val="hybridMultilevel"/>
    <w:tmpl w:val="7DC2F204"/>
    <w:lvl w:ilvl="0" w:tplc="2000000F">
      <w:start w:val="1"/>
      <w:numFmt w:val="decimal"/>
      <w:lvlText w:val="%1."/>
      <w:lvlJc w:val="left"/>
      <w:pPr>
        <w:ind w:left="1440" w:hanging="360"/>
      </w:pPr>
      <w:rPr>
        <w:b w:val="0"/>
      </w:rPr>
    </w:lvl>
    <w:lvl w:ilvl="1" w:tplc="0C0A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DD90596"/>
    <w:multiLevelType w:val="hybridMultilevel"/>
    <w:tmpl w:val="0A5CE1E0"/>
    <w:lvl w:ilvl="0" w:tplc="2000000F">
      <w:start w:val="1"/>
      <w:numFmt w:val="decimal"/>
      <w:lvlText w:val="%1."/>
      <w:lvlJc w:val="left"/>
      <w:pPr>
        <w:ind w:left="144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5E6A61E6"/>
    <w:multiLevelType w:val="hybridMultilevel"/>
    <w:tmpl w:val="196C98CC"/>
    <w:lvl w:ilvl="0" w:tplc="2000000F">
      <w:start w:val="1"/>
      <w:numFmt w:val="decimal"/>
      <w:lvlText w:val="%1."/>
      <w:lvlJc w:val="left"/>
      <w:pPr>
        <w:ind w:left="1440" w:hanging="360"/>
      </w:pPr>
      <w:rPr>
        <w:b w:val="0"/>
        <w:color w:val="auto"/>
      </w:rPr>
    </w:lvl>
    <w:lvl w:ilvl="1" w:tplc="08090019">
      <w:start w:val="1"/>
      <w:numFmt w:val="lowerLetter"/>
      <w:lvlText w:val="%2."/>
      <w:lvlJc w:val="left"/>
      <w:pPr>
        <w:ind w:left="1440" w:hanging="360"/>
      </w:pPr>
    </w:lvl>
    <w:lvl w:ilvl="2" w:tplc="20000001">
      <w:start w:val="1"/>
      <w:numFmt w:val="bullet"/>
      <w:lvlText w:val=""/>
      <w:lvlJc w:val="left"/>
      <w:pPr>
        <w:ind w:left="2160" w:hanging="180"/>
      </w:pPr>
      <w:rPr>
        <w:rFonts w:ascii="Symbol" w:hAnsi="Symbol" w:cs="Symbol" w:hint="default"/>
      </w:rPr>
    </w:lvl>
    <w:lvl w:ilvl="3" w:tplc="20000003">
      <w:start w:val="1"/>
      <w:numFmt w:val="bullet"/>
      <w:lvlText w:val="o"/>
      <w:lvlJc w:val="left"/>
      <w:pPr>
        <w:ind w:left="2880" w:hanging="360"/>
      </w:pPr>
      <w:rPr>
        <w:rFonts w:ascii="Courier New" w:hAnsi="Courier New" w:cs="Courier New"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5FAC2296"/>
    <w:multiLevelType w:val="hybridMultilevel"/>
    <w:tmpl w:val="6CE0308E"/>
    <w:lvl w:ilvl="0" w:tplc="2000000F">
      <w:start w:val="1"/>
      <w:numFmt w:val="decimal"/>
      <w:lvlText w:val="%1."/>
      <w:lvlJc w:val="left"/>
      <w:pPr>
        <w:ind w:left="144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15F4D31"/>
    <w:multiLevelType w:val="hybridMultilevel"/>
    <w:tmpl w:val="6BA4E438"/>
    <w:lvl w:ilvl="0" w:tplc="97F4DC8C">
      <w:start w:val="1"/>
      <w:numFmt w:val="decimal"/>
      <w:pStyle w:val="Rubrik5"/>
      <w:lvlText w:val="Anne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629F356B"/>
    <w:multiLevelType w:val="hybridMultilevel"/>
    <w:tmpl w:val="7DC2F204"/>
    <w:lvl w:ilvl="0" w:tplc="2000000F">
      <w:start w:val="1"/>
      <w:numFmt w:val="decimal"/>
      <w:lvlText w:val="%1."/>
      <w:lvlJc w:val="left"/>
      <w:pPr>
        <w:ind w:left="1440" w:hanging="360"/>
      </w:pPr>
      <w:rPr>
        <w:b w:val="0"/>
      </w:rPr>
    </w:lvl>
    <w:lvl w:ilvl="1" w:tplc="0C0A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635D2D7B"/>
    <w:multiLevelType w:val="hybridMultilevel"/>
    <w:tmpl w:val="12E06A7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4B95522"/>
    <w:multiLevelType w:val="hybridMultilevel"/>
    <w:tmpl w:val="0B88DAE2"/>
    <w:lvl w:ilvl="0" w:tplc="2000000F">
      <w:start w:val="1"/>
      <w:numFmt w:val="decimal"/>
      <w:lvlText w:val="%1."/>
      <w:lvlJc w:val="left"/>
      <w:pPr>
        <w:ind w:left="144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5012C29"/>
    <w:multiLevelType w:val="multilevel"/>
    <w:tmpl w:val="A2D40A7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8" w15:restartNumberingAfterBreak="0">
    <w:nsid w:val="656C2B4D"/>
    <w:multiLevelType w:val="hybridMultilevel"/>
    <w:tmpl w:val="40100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67F613C"/>
    <w:multiLevelType w:val="hybridMultilevel"/>
    <w:tmpl w:val="7A38544A"/>
    <w:lvl w:ilvl="0" w:tplc="CE6E0D3C">
      <w:start w:val="1"/>
      <w:numFmt w:val="decimal"/>
      <w:lvlText w:val="%1."/>
      <w:lvlJc w:val="left"/>
      <w:pPr>
        <w:ind w:left="1068" w:hanging="360"/>
      </w:pPr>
      <w:rPr>
        <w:rFonts w:hint="default"/>
        <w:b w:val="0"/>
      </w:rPr>
    </w:lvl>
    <w:lvl w:ilvl="1" w:tplc="2000000F">
      <w:start w:val="1"/>
      <w:numFmt w:val="decimal"/>
      <w:lvlText w:val="%2."/>
      <w:lvlJc w:val="left"/>
      <w:pPr>
        <w:ind w:left="22" w:hanging="360"/>
      </w:pPr>
      <w:rPr>
        <w:b w:val="0"/>
      </w:rPr>
    </w:lvl>
    <w:lvl w:ilvl="2" w:tplc="274AB4AC">
      <w:start w:val="1"/>
      <w:numFmt w:val="lowerRoman"/>
      <w:lvlText w:val="%3."/>
      <w:lvlJc w:val="right"/>
      <w:pPr>
        <w:ind w:left="742" w:hanging="180"/>
      </w:pPr>
      <w:rPr>
        <w:b w:val="0"/>
      </w:rPr>
    </w:lvl>
    <w:lvl w:ilvl="3" w:tplc="0809000F" w:tentative="1">
      <w:start w:val="1"/>
      <w:numFmt w:val="decimal"/>
      <w:lvlText w:val="%4."/>
      <w:lvlJc w:val="left"/>
      <w:pPr>
        <w:ind w:left="1462" w:hanging="360"/>
      </w:pPr>
    </w:lvl>
    <w:lvl w:ilvl="4" w:tplc="08090019" w:tentative="1">
      <w:start w:val="1"/>
      <w:numFmt w:val="lowerLetter"/>
      <w:lvlText w:val="%5."/>
      <w:lvlJc w:val="left"/>
      <w:pPr>
        <w:ind w:left="2182" w:hanging="360"/>
      </w:pPr>
    </w:lvl>
    <w:lvl w:ilvl="5" w:tplc="0809001B" w:tentative="1">
      <w:start w:val="1"/>
      <w:numFmt w:val="lowerRoman"/>
      <w:lvlText w:val="%6."/>
      <w:lvlJc w:val="right"/>
      <w:pPr>
        <w:ind w:left="2902" w:hanging="180"/>
      </w:pPr>
    </w:lvl>
    <w:lvl w:ilvl="6" w:tplc="0809000F" w:tentative="1">
      <w:start w:val="1"/>
      <w:numFmt w:val="decimal"/>
      <w:lvlText w:val="%7."/>
      <w:lvlJc w:val="left"/>
      <w:pPr>
        <w:ind w:left="3622" w:hanging="360"/>
      </w:pPr>
    </w:lvl>
    <w:lvl w:ilvl="7" w:tplc="08090019" w:tentative="1">
      <w:start w:val="1"/>
      <w:numFmt w:val="lowerLetter"/>
      <w:lvlText w:val="%8."/>
      <w:lvlJc w:val="left"/>
      <w:pPr>
        <w:ind w:left="4342" w:hanging="360"/>
      </w:pPr>
    </w:lvl>
    <w:lvl w:ilvl="8" w:tplc="0809001B" w:tentative="1">
      <w:start w:val="1"/>
      <w:numFmt w:val="lowerRoman"/>
      <w:lvlText w:val="%9."/>
      <w:lvlJc w:val="right"/>
      <w:pPr>
        <w:ind w:left="5062" w:hanging="180"/>
      </w:pPr>
    </w:lvl>
  </w:abstractNum>
  <w:abstractNum w:abstractNumId="90" w15:restartNumberingAfterBreak="0">
    <w:nsid w:val="66E65D25"/>
    <w:multiLevelType w:val="hybridMultilevel"/>
    <w:tmpl w:val="C140325A"/>
    <w:lvl w:ilvl="0" w:tplc="2000000F">
      <w:start w:val="1"/>
      <w:numFmt w:val="decimal"/>
      <w:lvlText w:val="%1."/>
      <w:lvlJc w:val="left"/>
      <w:pPr>
        <w:ind w:left="144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67032F5D"/>
    <w:multiLevelType w:val="hybridMultilevel"/>
    <w:tmpl w:val="4F6C43F4"/>
    <w:lvl w:ilvl="0" w:tplc="2000000F">
      <w:start w:val="1"/>
      <w:numFmt w:val="decimal"/>
      <w:lvlText w:val="%1."/>
      <w:lvlJc w:val="left"/>
      <w:pPr>
        <w:ind w:left="144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674C2B7A"/>
    <w:multiLevelType w:val="hybridMultilevel"/>
    <w:tmpl w:val="0A5CE1E0"/>
    <w:lvl w:ilvl="0" w:tplc="2000000F">
      <w:start w:val="1"/>
      <w:numFmt w:val="decimal"/>
      <w:lvlText w:val="%1."/>
      <w:lvlJc w:val="left"/>
      <w:pPr>
        <w:ind w:left="144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68486C52"/>
    <w:multiLevelType w:val="hybridMultilevel"/>
    <w:tmpl w:val="4F6C43F4"/>
    <w:lvl w:ilvl="0" w:tplc="FFFFFFFF">
      <w:start w:val="1"/>
      <w:numFmt w:val="decimal"/>
      <w:lvlText w:val="%1."/>
      <w:lvlJc w:val="left"/>
      <w:pPr>
        <w:ind w:left="144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68F83225"/>
    <w:multiLevelType w:val="hybridMultilevel"/>
    <w:tmpl w:val="7DC2F204"/>
    <w:lvl w:ilvl="0" w:tplc="2000000F">
      <w:start w:val="1"/>
      <w:numFmt w:val="decimal"/>
      <w:lvlText w:val="%1."/>
      <w:lvlJc w:val="left"/>
      <w:pPr>
        <w:ind w:left="1440" w:hanging="360"/>
      </w:pPr>
      <w:rPr>
        <w:b w:val="0"/>
      </w:rPr>
    </w:lvl>
    <w:lvl w:ilvl="1" w:tplc="0C0A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9121B14"/>
    <w:multiLevelType w:val="hybridMultilevel"/>
    <w:tmpl w:val="B38209F8"/>
    <w:lvl w:ilvl="0" w:tplc="2000000F">
      <w:start w:val="1"/>
      <w:numFmt w:val="decimal"/>
      <w:lvlText w:val="%1."/>
      <w:lvlJc w:val="left"/>
      <w:pPr>
        <w:ind w:left="144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6A3A0AFB"/>
    <w:multiLevelType w:val="hybridMultilevel"/>
    <w:tmpl w:val="0B88DAE2"/>
    <w:lvl w:ilvl="0" w:tplc="2000000F">
      <w:start w:val="1"/>
      <w:numFmt w:val="decimal"/>
      <w:lvlText w:val="%1."/>
      <w:lvlJc w:val="left"/>
      <w:pPr>
        <w:ind w:left="144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D88423F"/>
    <w:multiLevelType w:val="hybridMultilevel"/>
    <w:tmpl w:val="0A5CE1E0"/>
    <w:lvl w:ilvl="0" w:tplc="2000000F">
      <w:start w:val="1"/>
      <w:numFmt w:val="decimal"/>
      <w:lvlText w:val="%1."/>
      <w:lvlJc w:val="left"/>
      <w:pPr>
        <w:ind w:left="144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E910494"/>
    <w:multiLevelType w:val="hybridMultilevel"/>
    <w:tmpl w:val="D1820440"/>
    <w:lvl w:ilvl="0" w:tplc="E26840BC">
      <w:start w:val="29"/>
      <w:numFmt w:val="bullet"/>
      <w:lvlText w:val="-"/>
      <w:lvlJc w:val="left"/>
      <w:pPr>
        <w:ind w:left="720" w:hanging="360"/>
      </w:pPr>
      <w:rPr>
        <w:rFonts w:ascii="Calibri" w:eastAsia="ヒラギノ角ゴ Pro W3"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6EA45B59"/>
    <w:multiLevelType w:val="hybridMultilevel"/>
    <w:tmpl w:val="392CBADC"/>
    <w:lvl w:ilvl="0" w:tplc="2000000F">
      <w:start w:val="1"/>
      <w:numFmt w:val="decimal"/>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FC41497"/>
    <w:multiLevelType w:val="hybridMultilevel"/>
    <w:tmpl w:val="196C98CC"/>
    <w:lvl w:ilvl="0" w:tplc="2000000F">
      <w:start w:val="1"/>
      <w:numFmt w:val="decimal"/>
      <w:lvlText w:val="%1."/>
      <w:lvlJc w:val="left"/>
      <w:pPr>
        <w:ind w:left="1440" w:hanging="360"/>
      </w:pPr>
      <w:rPr>
        <w:b w:val="0"/>
        <w:color w:val="auto"/>
      </w:rPr>
    </w:lvl>
    <w:lvl w:ilvl="1" w:tplc="08090019">
      <w:start w:val="1"/>
      <w:numFmt w:val="lowerLetter"/>
      <w:lvlText w:val="%2."/>
      <w:lvlJc w:val="left"/>
      <w:pPr>
        <w:ind w:left="1440" w:hanging="360"/>
      </w:pPr>
    </w:lvl>
    <w:lvl w:ilvl="2" w:tplc="20000001">
      <w:start w:val="1"/>
      <w:numFmt w:val="bullet"/>
      <w:lvlText w:val=""/>
      <w:lvlJc w:val="left"/>
      <w:pPr>
        <w:ind w:left="2160" w:hanging="180"/>
      </w:pPr>
      <w:rPr>
        <w:rFonts w:ascii="Symbol" w:hAnsi="Symbol" w:cs="Symbol" w:hint="default"/>
      </w:rPr>
    </w:lvl>
    <w:lvl w:ilvl="3" w:tplc="20000003">
      <w:start w:val="1"/>
      <w:numFmt w:val="bullet"/>
      <w:lvlText w:val="o"/>
      <w:lvlJc w:val="left"/>
      <w:pPr>
        <w:ind w:left="2880" w:hanging="360"/>
      </w:pPr>
      <w:rPr>
        <w:rFonts w:ascii="Courier New" w:hAnsi="Courier New" w:cs="Courier New"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7138304D"/>
    <w:multiLevelType w:val="hybridMultilevel"/>
    <w:tmpl w:val="5AFAC1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15:restartNumberingAfterBreak="0">
    <w:nsid w:val="71B33524"/>
    <w:multiLevelType w:val="hybridMultilevel"/>
    <w:tmpl w:val="B38209F8"/>
    <w:lvl w:ilvl="0" w:tplc="2000000F">
      <w:start w:val="1"/>
      <w:numFmt w:val="decimal"/>
      <w:lvlText w:val="%1."/>
      <w:lvlJc w:val="left"/>
      <w:pPr>
        <w:ind w:left="144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2B56A9D"/>
    <w:multiLevelType w:val="hybridMultilevel"/>
    <w:tmpl w:val="CAAE0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2F02E9F"/>
    <w:multiLevelType w:val="hybridMultilevel"/>
    <w:tmpl w:val="0A5CE1E0"/>
    <w:lvl w:ilvl="0" w:tplc="2000000F">
      <w:start w:val="1"/>
      <w:numFmt w:val="decimal"/>
      <w:lvlText w:val="%1."/>
      <w:lvlJc w:val="left"/>
      <w:pPr>
        <w:ind w:left="144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739D2FB7"/>
    <w:multiLevelType w:val="hybridMultilevel"/>
    <w:tmpl w:val="6FB01E9C"/>
    <w:lvl w:ilvl="0" w:tplc="F45E7C9C">
      <w:start w:val="1"/>
      <w:numFmt w:val="decimal"/>
      <w:pStyle w:val="Rubrik6"/>
      <w:lvlText w:val="A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46051F8"/>
    <w:multiLevelType w:val="hybridMultilevel"/>
    <w:tmpl w:val="1C6A7F04"/>
    <w:lvl w:ilvl="0" w:tplc="0C0A0001">
      <w:numFmt w:val="bullet"/>
      <w:pStyle w:val="Liststycke"/>
      <w:lvlText w:val="•"/>
      <w:lvlJc w:val="left"/>
      <w:pPr>
        <w:ind w:left="957" w:hanging="705"/>
      </w:pPr>
      <w:rPr>
        <w:rFonts w:ascii="Open Sans" w:eastAsia="ヒラギノ角ゴ Pro W3" w:hAnsi="Open Sans" w:cs="Open Sans" w:hint="default"/>
      </w:rPr>
    </w:lvl>
    <w:lvl w:ilvl="1" w:tplc="0C0A0003" w:tentative="1">
      <w:start w:val="1"/>
      <w:numFmt w:val="bullet"/>
      <w:lvlText w:val="o"/>
      <w:lvlJc w:val="left"/>
      <w:pPr>
        <w:ind w:left="1332" w:hanging="360"/>
      </w:pPr>
      <w:rPr>
        <w:rFonts w:ascii="Courier New" w:hAnsi="Courier New" w:cs="Courier New" w:hint="default"/>
      </w:rPr>
    </w:lvl>
    <w:lvl w:ilvl="2" w:tplc="0C0A0005" w:tentative="1">
      <w:start w:val="1"/>
      <w:numFmt w:val="bullet"/>
      <w:lvlText w:val=""/>
      <w:lvlJc w:val="left"/>
      <w:pPr>
        <w:ind w:left="2052" w:hanging="360"/>
      </w:pPr>
      <w:rPr>
        <w:rFonts w:ascii="Wingdings" w:hAnsi="Wingdings" w:hint="default"/>
      </w:rPr>
    </w:lvl>
    <w:lvl w:ilvl="3" w:tplc="0C0A0001" w:tentative="1">
      <w:start w:val="1"/>
      <w:numFmt w:val="bullet"/>
      <w:lvlText w:val=""/>
      <w:lvlJc w:val="left"/>
      <w:pPr>
        <w:ind w:left="2772" w:hanging="360"/>
      </w:pPr>
      <w:rPr>
        <w:rFonts w:ascii="Symbol" w:hAnsi="Symbol" w:hint="default"/>
      </w:rPr>
    </w:lvl>
    <w:lvl w:ilvl="4" w:tplc="0C0A0003" w:tentative="1">
      <w:start w:val="1"/>
      <w:numFmt w:val="bullet"/>
      <w:lvlText w:val="o"/>
      <w:lvlJc w:val="left"/>
      <w:pPr>
        <w:ind w:left="3492" w:hanging="360"/>
      </w:pPr>
      <w:rPr>
        <w:rFonts w:ascii="Courier New" w:hAnsi="Courier New" w:cs="Courier New" w:hint="default"/>
      </w:rPr>
    </w:lvl>
    <w:lvl w:ilvl="5" w:tplc="0C0A0005" w:tentative="1">
      <w:start w:val="1"/>
      <w:numFmt w:val="bullet"/>
      <w:lvlText w:val=""/>
      <w:lvlJc w:val="left"/>
      <w:pPr>
        <w:ind w:left="4212" w:hanging="360"/>
      </w:pPr>
      <w:rPr>
        <w:rFonts w:ascii="Wingdings" w:hAnsi="Wingdings" w:hint="default"/>
      </w:rPr>
    </w:lvl>
    <w:lvl w:ilvl="6" w:tplc="0C0A0001" w:tentative="1">
      <w:start w:val="1"/>
      <w:numFmt w:val="bullet"/>
      <w:lvlText w:val=""/>
      <w:lvlJc w:val="left"/>
      <w:pPr>
        <w:ind w:left="4932" w:hanging="360"/>
      </w:pPr>
      <w:rPr>
        <w:rFonts w:ascii="Symbol" w:hAnsi="Symbol" w:hint="default"/>
      </w:rPr>
    </w:lvl>
    <w:lvl w:ilvl="7" w:tplc="0C0A0003" w:tentative="1">
      <w:start w:val="1"/>
      <w:numFmt w:val="bullet"/>
      <w:lvlText w:val="o"/>
      <w:lvlJc w:val="left"/>
      <w:pPr>
        <w:ind w:left="5652" w:hanging="360"/>
      </w:pPr>
      <w:rPr>
        <w:rFonts w:ascii="Courier New" w:hAnsi="Courier New" w:cs="Courier New" w:hint="default"/>
      </w:rPr>
    </w:lvl>
    <w:lvl w:ilvl="8" w:tplc="0C0A0005" w:tentative="1">
      <w:start w:val="1"/>
      <w:numFmt w:val="bullet"/>
      <w:lvlText w:val=""/>
      <w:lvlJc w:val="left"/>
      <w:pPr>
        <w:ind w:left="6372" w:hanging="360"/>
      </w:pPr>
      <w:rPr>
        <w:rFonts w:ascii="Wingdings" w:hAnsi="Wingdings" w:hint="default"/>
      </w:rPr>
    </w:lvl>
  </w:abstractNum>
  <w:abstractNum w:abstractNumId="107" w15:restartNumberingAfterBreak="0">
    <w:nsid w:val="74F11EB7"/>
    <w:multiLevelType w:val="hybridMultilevel"/>
    <w:tmpl w:val="0B88DAE2"/>
    <w:lvl w:ilvl="0" w:tplc="FFFFFFFF">
      <w:start w:val="1"/>
      <w:numFmt w:val="decimal"/>
      <w:lvlText w:val="%1."/>
      <w:lvlJc w:val="left"/>
      <w:pPr>
        <w:ind w:left="144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779E42DA"/>
    <w:multiLevelType w:val="hybridMultilevel"/>
    <w:tmpl w:val="4F6C43F4"/>
    <w:lvl w:ilvl="0" w:tplc="2000000F">
      <w:start w:val="1"/>
      <w:numFmt w:val="decimal"/>
      <w:lvlText w:val="%1."/>
      <w:lvlJc w:val="left"/>
      <w:pPr>
        <w:ind w:left="144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7D904982"/>
    <w:multiLevelType w:val="hybridMultilevel"/>
    <w:tmpl w:val="6F242E7E"/>
    <w:lvl w:ilvl="0" w:tplc="0C0A001B">
      <w:start w:val="1"/>
      <w:numFmt w:val="lowerRoman"/>
      <w:lvlText w:val="%1."/>
      <w:lvlJc w:val="right"/>
      <w:pPr>
        <w:ind w:left="1440" w:hanging="360"/>
      </w:pPr>
      <w:rPr>
        <w:b w:val="0"/>
        <w:color w:val="auto"/>
      </w:rPr>
    </w:lvl>
    <w:lvl w:ilvl="1" w:tplc="2000000F">
      <w:start w:val="1"/>
      <w:numFmt w:val="decimal"/>
      <w:lvlText w:val="%2."/>
      <w:lvlJc w:val="left"/>
      <w:pPr>
        <w:ind w:left="1440" w:hanging="360"/>
      </w:pPr>
    </w:lvl>
    <w:lvl w:ilvl="2" w:tplc="20000001">
      <w:start w:val="1"/>
      <w:numFmt w:val="bullet"/>
      <w:lvlText w:val=""/>
      <w:lvlJc w:val="left"/>
      <w:pPr>
        <w:ind w:left="2160" w:hanging="180"/>
      </w:pPr>
      <w:rPr>
        <w:rFonts w:ascii="Symbol" w:hAnsi="Symbol" w:cs="Symbol" w:hint="default"/>
      </w:rPr>
    </w:lvl>
    <w:lvl w:ilvl="3" w:tplc="20000003">
      <w:start w:val="1"/>
      <w:numFmt w:val="bullet"/>
      <w:lvlText w:val="o"/>
      <w:lvlJc w:val="left"/>
      <w:pPr>
        <w:ind w:left="2880" w:hanging="360"/>
      </w:pPr>
      <w:rPr>
        <w:rFonts w:ascii="Courier New" w:hAnsi="Courier New" w:cs="Courier New" w:hint="default"/>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EFA0014"/>
    <w:multiLevelType w:val="hybridMultilevel"/>
    <w:tmpl w:val="D2F46D3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872810008">
    <w:abstractNumId w:val="106"/>
  </w:num>
  <w:num w:numId="2" w16cid:durableId="544945951">
    <w:abstractNumId w:val="54"/>
  </w:num>
  <w:num w:numId="3" w16cid:durableId="1522236819">
    <w:abstractNumId w:val="10"/>
  </w:num>
  <w:num w:numId="4" w16cid:durableId="479199689">
    <w:abstractNumId w:val="62"/>
  </w:num>
  <w:num w:numId="5" w16cid:durableId="363137942">
    <w:abstractNumId w:val="45"/>
  </w:num>
  <w:num w:numId="6" w16cid:durableId="1784566759">
    <w:abstractNumId w:val="46"/>
  </w:num>
  <w:num w:numId="7" w16cid:durableId="1845627682">
    <w:abstractNumId w:val="83"/>
  </w:num>
  <w:num w:numId="8" w16cid:durableId="1112818837">
    <w:abstractNumId w:val="105"/>
  </w:num>
  <w:num w:numId="9" w16cid:durableId="1528105675">
    <w:abstractNumId w:val="8"/>
  </w:num>
  <w:num w:numId="10" w16cid:durableId="2087146946">
    <w:abstractNumId w:val="17"/>
  </w:num>
  <w:num w:numId="11" w16cid:durableId="1633946604">
    <w:abstractNumId w:val="19"/>
  </w:num>
  <w:num w:numId="12" w16cid:durableId="987248723">
    <w:abstractNumId w:val="104"/>
  </w:num>
  <w:num w:numId="13" w16cid:durableId="1603024988">
    <w:abstractNumId w:val="96"/>
  </w:num>
  <w:num w:numId="14" w16cid:durableId="67046358">
    <w:abstractNumId w:val="0"/>
  </w:num>
  <w:num w:numId="15" w16cid:durableId="688410698">
    <w:abstractNumId w:val="34"/>
  </w:num>
  <w:num w:numId="16" w16cid:durableId="421799346">
    <w:abstractNumId w:val="60"/>
  </w:num>
  <w:num w:numId="17" w16cid:durableId="1997343800">
    <w:abstractNumId w:val="58"/>
  </w:num>
  <w:num w:numId="18" w16cid:durableId="790174186">
    <w:abstractNumId w:val="9"/>
  </w:num>
  <w:num w:numId="19" w16cid:durableId="1537153547">
    <w:abstractNumId w:val="75"/>
  </w:num>
  <w:num w:numId="20" w16cid:durableId="439033071">
    <w:abstractNumId w:val="47"/>
  </w:num>
  <w:num w:numId="21" w16cid:durableId="1222330406">
    <w:abstractNumId w:val="95"/>
  </w:num>
  <w:num w:numId="22" w16cid:durableId="70857412">
    <w:abstractNumId w:val="102"/>
  </w:num>
  <w:num w:numId="23" w16cid:durableId="800538142">
    <w:abstractNumId w:val="7"/>
  </w:num>
  <w:num w:numId="24" w16cid:durableId="1500849787">
    <w:abstractNumId w:val="35"/>
  </w:num>
  <w:num w:numId="25" w16cid:durableId="851652318">
    <w:abstractNumId w:val="77"/>
  </w:num>
  <w:num w:numId="26" w16cid:durableId="53042402">
    <w:abstractNumId w:val="78"/>
  </w:num>
  <w:num w:numId="27" w16cid:durableId="1870364397">
    <w:abstractNumId w:val="71"/>
  </w:num>
  <w:num w:numId="28" w16cid:durableId="809521115">
    <w:abstractNumId w:val="89"/>
  </w:num>
  <w:num w:numId="29" w16cid:durableId="1622153574">
    <w:abstractNumId w:val="16"/>
  </w:num>
  <w:num w:numId="30" w16cid:durableId="1255941458">
    <w:abstractNumId w:val="28"/>
  </w:num>
  <w:num w:numId="31" w16cid:durableId="603805527">
    <w:abstractNumId w:val="76"/>
  </w:num>
  <w:num w:numId="32" w16cid:durableId="1759016543">
    <w:abstractNumId w:val="82"/>
  </w:num>
  <w:num w:numId="33" w16cid:durableId="1836725170">
    <w:abstractNumId w:val="42"/>
  </w:num>
  <w:num w:numId="34" w16cid:durableId="2046365961">
    <w:abstractNumId w:val="55"/>
  </w:num>
  <w:num w:numId="35" w16cid:durableId="720791169">
    <w:abstractNumId w:val="40"/>
  </w:num>
  <w:num w:numId="36" w16cid:durableId="1448351809">
    <w:abstractNumId w:val="100"/>
  </w:num>
  <w:num w:numId="37" w16cid:durableId="1616984051">
    <w:abstractNumId w:val="65"/>
  </w:num>
  <w:num w:numId="38" w16cid:durableId="657881117">
    <w:abstractNumId w:val="27"/>
  </w:num>
  <w:num w:numId="39" w16cid:durableId="1181970735">
    <w:abstractNumId w:val="15"/>
  </w:num>
  <w:num w:numId="40" w16cid:durableId="1343506832">
    <w:abstractNumId w:val="84"/>
  </w:num>
  <w:num w:numId="41" w16cid:durableId="1211575173">
    <w:abstractNumId w:val="56"/>
  </w:num>
  <w:num w:numId="42" w16cid:durableId="1436515445">
    <w:abstractNumId w:val="41"/>
  </w:num>
  <w:num w:numId="43" w16cid:durableId="1094548886">
    <w:abstractNumId w:val="7"/>
  </w:num>
  <w:num w:numId="44" w16cid:durableId="189487854">
    <w:abstractNumId w:val="110"/>
  </w:num>
  <w:num w:numId="45" w16cid:durableId="1864974384">
    <w:abstractNumId w:val="70"/>
  </w:num>
  <w:num w:numId="46" w16cid:durableId="1297174565">
    <w:abstractNumId w:val="81"/>
  </w:num>
  <w:num w:numId="47" w16cid:durableId="1010640389">
    <w:abstractNumId w:val="68"/>
  </w:num>
  <w:num w:numId="48" w16cid:durableId="479732495">
    <w:abstractNumId w:val="80"/>
  </w:num>
  <w:num w:numId="49" w16cid:durableId="2101444530">
    <w:abstractNumId w:val="37"/>
  </w:num>
  <w:num w:numId="50" w16cid:durableId="113911981">
    <w:abstractNumId w:val="57"/>
  </w:num>
  <w:num w:numId="51" w16cid:durableId="1633897959">
    <w:abstractNumId w:val="3"/>
  </w:num>
  <w:num w:numId="52" w16cid:durableId="1769154379">
    <w:abstractNumId w:val="39"/>
  </w:num>
  <w:num w:numId="53" w16cid:durableId="685331099">
    <w:abstractNumId w:val="86"/>
  </w:num>
  <w:num w:numId="54" w16cid:durableId="1334141007">
    <w:abstractNumId w:val="90"/>
  </w:num>
  <w:num w:numId="55" w16cid:durableId="2124573214">
    <w:abstractNumId w:val="43"/>
  </w:num>
  <w:num w:numId="56" w16cid:durableId="1243757992">
    <w:abstractNumId w:val="53"/>
  </w:num>
  <w:num w:numId="57" w16cid:durableId="124660906">
    <w:abstractNumId w:val="45"/>
  </w:num>
  <w:num w:numId="58" w16cid:durableId="1334991431">
    <w:abstractNumId w:val="66"/>
  </w:num>
  <w:num w:numId="59" w16cid:durableId="1376588895">
    <w:abstractNumId w:val="26"/>
  </w:num>
  <w:num w:numId="60" w16cid:durableId="1169324578">
    <w:abstractNumId w:val="106"/>
  </w:num>
  <w:num w:numId="61" w16cid:durableId="508757270">
    <w:abstractNumId w:val="49"/>
  </w:num>
  <w:num w:numId="62" w16cid:durableId="1948078381">
    <w:abstractNumId w:val="67"/>
  </w:num>
  <w:num w:numId="63" w16cid:durableId="1085153593">
    <w:abstractNumId w:val="20"/>
  </w:num>
  <w:num w:numId="64" w16cid:durableId="596448196">
    <w:abstractNumId w:val="106"/>
  </w:num>
  <w:num w:numId="65" w16cid:durableId="1877963401">
    <w:abstractNumId w:val="61"/>
  </w:num>
  <w:num w:numId="66" w16cid:durableId="128859404">
    <w:abstractNumId w:val="29"/>
  </w:num>
  <w:num w:numId="67" w16cid:durableId="1214610411">
    <w:abstractNumId w:val="51"/>
  </w:num>
  <w:num w:numId="68" w16cid:durableId="1928033603">
    <w:abstractNumId w:val="22"/>
  </w:num>
  <w:num w:numId="69" w16cid:durableId="61562894">
    <w:abstractNumId w:val="33"/>
  </w:num>
  <w:num w:numId="70" w16cid:durableId="71127152">
    <w:abstractNumId w:val="92"/>
  </w:num>
  <w:num w:numId="71" w16cid:durableId="606696870">
    <w:abstractNumId w:val="97"/>
  </w:num>
  <w:num w:numId="72" w16cid:durableId="1563567095">
    <w:abstractNumId w:val="74"/>
  </w:num>
  <w:num w:numId="73" w16cid:durableId="1447583942">
    <w:abstractNumId w:val="5"/>
  </w:num>
  <w:num w:numId="74" w16cid:durableId="1132332721">
    <w:abstractNumId w:val="45"/>
  </w:num>
  <w:num w:numId="75" w16cid:durableId="716704737">
    <w:abstractNumId w:val="64"/>
  </w:num>
  <w:num w:numId="76" w16cid:durableId="1041981942">
    <w:abstractNumId w:val="106"/>
  </w:num>
  <w:num w:numId="77" w16cid:durableId="147478973">
    <w:abstractNumId w:val="32"/>
  </w:num>
  <w:num w:numId="78" w16cid:durableId="1789928635">
    <w:abstractNumId w:val="101"/>
  </w:num>
  <w:num w:numId="79" w16cid:durableId="1253004177">
    <w:abstractNumId w:val="59"/>
  </w:num>
  <w:num w:numId="80" w16cid:durableId="20788985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657542005">
    <w:abstractNumId w:val="2"/>
  </w:num>
  <w:num w:numId="82" w16cid:durableId="2072726729">
    <w:abstractNumId w:val="11"/>
  </w:num>
  <w:num w:numId="83" w16cid:durableId="585306694">
    <w:abstractNumId w:val="106"/>
  </w:num>
  <w:num w:numId="84" w16cid:durableId="477456604">
    <w:abstractNumId w:val="52"/>
  </w:num>
  <w:num w:numId="85" w16cid:durableId="1938512980">
    <w:abstractNumId w:val="12"/>
  </w:num>
  <w:num w:numId="86" w16cid:durableId="1150057116">
    <w:abstractNumId w:val="106"/>
  </w:num>
  <w:num w:numId="87" w16cid:durableId="1676299627">
    <w:abstractNumId w:val="106"/>
  </w:num>
  <w:num w:numId="88" w16cid:durableId="1908951417">
    <w:abstractNumId w:val="106"/>
  </w:num>
  <w:num w:numId="89" w16cid:durableId="593364414">
    <w:abstractNumId w:val="45"/>
  </w:num>
  <w:num w:numId="90" w16cid:durableId="1106848541">
    <w:abstractNumId w:val="45"/>
  </w:num>
  <w:num w:numId="91" w16cid:durableId="568274374">
    <w:abstractNumId w:val="98"/>
  </w:num>
  <w:num w:numId="92" w16cid:durableId="1878011091">
    <w:abstractNumId w:val="1"/>
  </w:num>
  <w:num w:numId="93" w16cid:durableId="1554655313">
    <w:abstractNumId w:val="45"/>
  </w:num>
  <w:num w:numId="94" w16cid:durableId="1677418775">
    <w:abstractNumId w:val="14"/>
  </w:num>
  <w:num w:numId="95" w16cid:durableId="510291621">
    <w:abstractNumId w:val="109"/>
  </w:num>
  <w:num w:numId="96" w16cid:durableId="1827281714">
    <w:abstractNumId w:val="23"/>
  </w:num>
  <w:num w:numId="97" w16cid:durableId="1514415053">
    <w:abstractNumId w:val="69"/>
  </w:num>
  <w:num w:numId="98" w16cid:durableId="1671789646">
    <w:abstractNumId w:val="106"/>
  </w:num>
  <w:num w:numId="99" w16cid:durableId="98529015">
    <w:abstractNumId w:val="108"/>
  </w:num>
  <w:num w:numId="100" w16cid:durableId="521674423">
    <w:abstractNumId w:val="106"/>
  </w:num>
  <w:num w:numId="101" w16cid:durableId="1163274125">
    <w:abstractNumId w:val="88"/>
  </w:num>
  <w:num w:numId="102" w16cid:durableId="1429934179">
    <w:abstractNumId w:val="103"/>
  </w:num>
  <w:num w:numId="103" w16cid:durableId="108016425">
    <w:abstractNumId w:val="106"/>
  </w:num>
  <w:num w:numId="104" w16cid:durableId="1150054374">
    <w:abstractNumId w:val="18"/>
  </w:num>
  <w:num w:numId="105" w16cid:durableId="812528753">
    <w:abstractNumId w:val="106"/>
  </w:num>
  <w:num w:numId="106" w16cid:durableId="359090145">
    <w:abstractNumId w:val="30"/>
  </w:num>
  <w:num w:numId="107" w16cid:durableId="1128090020">
    <w:abstractNumId w:val="99"/>
  </w:num>
  <w:num w:numId="108" w16cid:durableId="792674529">
    <w:abstractNumId w:val="6"/>
  </w:num>
  <w:num w:numId="109" w16cid:durableId="834614121">
    <w:abstractNumId w:val="106"/>
  </w:num>
  <w:num w:numId="110" w16cid:durableId="905727326">
    <w:abstractNumId w:val="25"/>
  </w:num>
  <w:num w:numId="111" w16cid:durableId="1095129516">
    <w:abstractNumId w:val="106"/>
  </w:num>
  <w:num w:numId="112" w16cid:durableId="950237860">
    <w:abstractNumId w:val="79"/>
  </w:num>
  <w:num w:numId="113" w16cid:durableId="2104642811">
    <w:abstractNumId w:val="106"/>
  </w:num>
  <w:num w:numId="114" w16cid:durableId="436213375">
    <w:abstractNumId w:val="44"/>
  </w:num>
  <w:num w:numId="115" w16cid:durableId="1587836947">
    <w:abstractNumId w:val="91"/>
  </w:num>
  <w:num w:numId="116" w16cid:durableId="223417760">
    <w:abstractNumId w:val="94"/>
  </w:num>
  <w:num w:numId="117" w16cid:durableId="1547788771">
    <w:abstractNumId w:val="13"/>
  </w:num>
  <w:num w:numId="118" w16cid:durableId="1117793312">
    <w:abstractNumId w:val="85"/>
  </w:num>
  <w:num w:numId="119" w16cid:durableId="1518616788">
    <w:abstractNumId w:val="36"/>
  </w:num>
  <w:num w:numId="120" w16cid:durableId="442579874">
    <w:abstractNumId w:val="4"/>
  </w:num>
  <w:num w:numId="121" w16cid:durableId="1834880707">
    <w:abstractNumId w:val="38"/>
  </w:num>
  <w:num w:numId="122" w16cid:durableId="143742403">
    <w:abstractNumId w:val="63"/>
  </w:num>
  <w:num w:numId="123" w16cid:durableId="1086421001">
    <w:abstractNumId w:val="24"/>
  </w:num>
  <w:num w:numId="124" w16cid:durableId="1318995466">
    <w:abstractNumId w:val="107"/>
  </w:num>
  <w:num w:numId="125" w16cid:durableId="1066220897">
    <w:abstractNumId w:val="106"/>
  </w:num>
  <w:num w:numId="126" w16cid:durableId="1637300372">
    <w:abstractNumId w:val="32"/>
  </w:num>
  <w:num w:numId="127" w16cid:durableId="73964290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73553217">
    <w:abstractNumId w:val="7"/>
  </w:num>
  <w:num w:numId="129" w16cid:durableId="70228998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5020379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61192998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49634306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539368314">
    <w:abstractNumId w:val="50"/>
  </w:num>
  <w:num w:numId="134" w16cid:durableId="1938709550">
    <w:abstractNumId w:val="45"/>
  </w:num>
  <w:num w:numId="135" w16cid:durableId="1804229595">
    <w:abstractNumId w:val="93"/>
  </w:num>
  <w:num w:numId="136" w16cid:durableId="254439564">
    <w:abstractNumId w:val="87"/>
  </w:num>
  <w:num w:numId="137" w16cid:durableId="82999198">
    <w:abstractNumId w:val="21"/>
  </w:num>
  <w:num w:numId="138" w16cid:durableId="1234005786">
    <w:abstractNumId w:val="48"/>
  </w:num>
  <w:num w:numId="139" w16cid:durableId="528761627">
    <w:abstractNumId w:val="72"/>
  </w:num>
  <w:num w:numId="140" w16cid:durableId="964311869">
    <w:abstractNumId w:val="31"/>
  </w:num>
  <w:num w:numId="141" w16cid:durableId="2106416228">
    <w:abstractNumId w:val="73"/>
  </w:num>
  <w:numIdMacAtCleanup w:val="1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udvigsson, Johan">
    <w15:presenceInfo w15:providerId="AD" w15:userId="S::johan.ludvigsson@sweco.se::be356521-714d-4655-aa5d-ea0e5157e0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5D8"/>
    <w:rsid w:val="000000C6"/>
    <w:rsid w:val="00000738"/>
    <w:rsid w:val="00001E03"/>
    <w:rsid w:val="00002134"/>
    <w:rsid w:val="00004CD0"/>
    <w:rsid w:val="00005ED4"/>
    <w:rsid w:val="000060B5"/>
    <w:rsid w:val="00006AF7"/>
    <w:rsid w:val="00006C70"/>
    <w:rsid w:val="0000760A"/>
    <w:rsid w:val="00010748"/>
    <w:rsid w:val="00010B51"/>
    <w:rsid w:val="00011D67"/>
    <w:rsid w:val="0001499A"/>
    <w:rsid w:val="000169A7"/>
    <w:rsid w:val="000203F1"/>
    <w:rsid w:val="00021BAD"/>
    <w:rsid w:val="00022C94"/>
    <w:rsid w:val="0002350B"/>
    <w:rsid w:val="0002402F"/>
    <w:rsid w:val="000249A6"/>
    <w:rsid w:val="000267A5"/>
    <w:rsid w:val="000268B8"/>
    <w:rsid w:val="0002756A"/>
    <w:rsid w:val="0002776C"/>
    <w:rsid w:val="00027B14"/>
    <w:rsid w:val="00033678"/>
    <w:rsid w:val="00033951"/>
    <w:rsid w:val="000348CE"/>
    <w:rsid w:val="00034AAB"/>
    <w:rsid w:val="000366E8"/>
    <w:rsid w:val="00040049"/>
    <w:rsid w:val="000401CA"/>
    <w:rsid w:val="00042318"/>
    <w:rsid w:val="00043153"/>
    <w:rsid w:val="0004452C"/>
    <w:rsid w:val="00045FD5"/>
    <w:rsid w:val="0005006B"/>
    <w:rsid w:val="000514F9"/>
    <w:rsid w:val="000520CC"/>
    <w:rsid w:val="000531F7"/>
    <w:rsid w:val="0005322D"/>
    <w:rsid w:val="00056C08"/>
    <w:rsid w:val="000578D1"/>
    <w:rsid w:val="00062C0A"/>
    <w:rsid w:val="00063A88"/>
    <w:rsid w:val="000675E6"/>
    <w:rsid w:val="00067E23"/>
    <w:rsid w:val="00071355"/>
    <w:rsid w:val="00071C4E"/>
    <w:rsid w:val="00072735"/>
    <w:rsid w:val="000769C0"/>
    <w:rsid w:val="0008002D"/>
    <w:rsid w:val="0008192B"/>
    <w:rsid w:val="00083C37"/>
    <w:rsid w:val="00083E57"/>
    <w:rsid w:val="000843FE"/>
    <w:rsid w:val="00087E21"/>
    <w:rsid w:val="000901AF"/>
    <w:rsid w:val="000907FC"/>
    <w:rsid w:val="00092EE6"/>
    <w:rsid w:val="000955B1"/>
    <w:rsid w:val="00096068"/>
    <w:rsid w:val="00096D07"/>
    <w:rsid w:val="00096D79"/>
    <w:rsid w:val="000A14B1"/>
    <w:rsid w:val="000A3200"/>
    <w:rsid w:val="000A34B3"/>
    <w:rsid w:val="000A62C7"/>
    <w:rsid w:val="000A6C31"/>
    <w:rsid w:val="000B0E52"/>
    <w:rsid w:val="000B2BB1"/>
    <w:rsid w:val="000B3590"/>
    <w:rsid w:val="000B480D"/>
    <w:rsid w:val="000B6892"/>
    <w:rsid w:val="000B7968"/>
    <w:rsid w:val="000B7A63"/>
    <w:rsid w:val="000C0980"/>
    <w:rsid w:val="000C0F22"/>
    <w:rsid w:val="000C4CEC"/>
    <w:rsid w:val="000C76C1"/>
    <w:rsid w:val="000D2815"/>
    <w:rsid w:val="000D4204"/>
    <w:rsid w:val="000D427E"/>
    <w:rsid w:val="000D499D"/>
    <w:rsid w:val="000D60CE"/>
    <w:rsid w:val="000D7AE7"/>
    <w:rsid w:val="000E3D82"/>
    <w:rsid w:val="000E5080"/>
    <w:rsid w:val="000E540C"/>
    <w:rsid w:val="000E639E"/>
    <w:rsid w:val="000E69C7"/>
    <w:rsid w:val="000E7A5F"/>
    <w:rsid w:val="000F0E02"/>
    <w:rsid w:val="000F0E23"/>
    <w:rsid w:val="000F1D1A"/>
    <w:rsid w:val="000F3795"/>
    <w:rsid w:val="000F3B5C"/>
    <w:rsid w:val="000F567A"/>
    <w:rsid w:val="000F67B3"/>
    <w:rsid w:val="000F6CBA"/>
    <w:rsid w:val="000F787B"/>
    <w:rsid w:val="00103C2F"/>
    <w:rsid w:val="00105A48"/>
    <w:rsid w:val="00105C1B"/>
    <w:rsid w:val="0010615D"/>
    <w:rsid w:val="00106653"/>
    <w:rsid w:val="00106A80"/>
    <w:rsid w:val="00106C4A"/>
    <w:rsid w:val="00106D9C"/>
    <w:rsid w:val="00110022"/>
    <w:rsid w:val="00110CD2"/>
    <w:rsid w:val="001110C5"/>
    <w:rsid w:val="001121E9"/>
    <w:rsid w:val="00113FF4"/>
    <w:rsid w:val="00114479"/>
    <w:rsid w:val="00114D4F"/>
    <w:rsid w:val="00116139"/>
    <w:rsid w:val="00117675"/>
    <w:rsid w:val="0012025A"/>
    <w:rsid w:val="001209B1"/>
    <w:rsid w:val="00120FC7"/>
    <w:rsid w:val="00122BB4"/>
    <w:rsid w:val="00122E22"/>
    <w:rsid w:val="00123D6E"/>
    <w:rsid w:val="00124F6A"/>
    <w:rsid w:val="00130092"/>
    <w:rsid w:val="0013131C"/>
    <w:rsid w:val="00131D76"/>
    <w:rsid w:val="001333C8"/>
    <w:rsid w:val="001346A1"/>
    <w:rsid w:val="0013498E"/>
    <w:rsid w:val="00134B3D"/>
    <w:rsid w:val="00134F12"/>
    <w:rsid w:val="00135D9D"/>
    <w:rsid w:val="0013676E"/>
    <w:rsid w:val="00136BB3"/>
    <w:rsid w:val="00137A49"/>
    <w:rsid w:val="00137D76"/>
    <w:rsid w:val="00137EC2"/>
    <w:rsid w:val="00140F6A"/>
    <w:rsid w:val="0014336E"/>
    <w:rsid w:val="00143CF3"/>
    <w:rsid w:val="00144DE5"/>
    <w:rsid w:val="00145E3B"/>
    <w:rsid w:val="00146577"/>
    <w:rsid w:val="00147403"/>
    <w:rsid w:val="00147F21"/>
    <w:rsid w:val="001516F1"/>
    <w:rsid w:val="00151C54"/>
    <w:rsid w:val="00152ACA"/>
    <w:rsid w:val="001531B6"/>
    <w:rsid w:val="00155362"/>
    <w:rsid w:val="001553E4"/>
    <w:rsid w:val="0015771C"/>
    <w:rsid w:val="00160631"/>
    <w:rsid w:val="0016166D"/>
    <w:rsid w:val="00162768"/>
    <w:rsid w:val="00162CE9"/>
    <w:rsid w:val="00165D0B"/>
    <w:rsid w:val="00166A90"/>
    <w:rsid w:val="001676FC"/>
    <w:rsid w:val="00167FFE"/>
    <w:rsid w:val="0017049B"/>
    <w:rsid w:val="00171AED"/>
    <w:rsid w:val="001729C1"/>
    <w:rsid w:val="00172E00"/>
    <w:rsid w:val="00172F30"/>
    <w:rsid w:val="00173875"/>
    <w:rsid w:val="00174D5E"/>
    <w:rsid w:val="00175B8B"/>
    <w:rsid w:val="00176BC1"/>
    <w:rsid w:val="0017700C"/>
    <w:rsid w:val="0017736F"/>
    <w:rsid w:val="00182864"/>
    <w:rsid w:val="00183350"/>
    <w:rsid w:val="00184764"/>
    <w:rsid w:val="00184AC9"/>
    <w:rsid w:val="00185593"/>
    <w:rsid w:val="0018739A"/>
    <w:rsid w:val="001903F8"/>
    <w:rsid w:val="001913EC"/>
    <w:rsid w:val="00192417"/>
    <w:rsid w:val="00192499"/>
    <w:rsid w:val="00193640"/>
    <w:rsid w:val="00195062"/>
    <w:rsid w:val="00195335"/>
    <w:rsid w:val="001953BF"/>
    <w:rsid w:val="00195AA8"/>
    <w:rsid w:val="001A0282"/>
    <w:rsid w:val="001A0B16"/>
    <w:rsid w:val="001A0CDB"/>
    <w:rsid w:val="001A2C58"/>
    <w:rsid w:val="001A4DD8"/>
    <w:rsid w:val="001A4F6D"/>
    <w:rsid w:val="001A6523"/>
    <w:rsid w:val="001A6B83"/>
    <w:rsid w:val="001A7EBE"/>
    <w:rsid w:val="001B0BA4"/>
    <w:rsid w:val="001B2303"/>
    <w:rsid w:val="001B33D5"/>
    <w:rsid w:val="001B3FC4"/>
    <w:rsid w:val="001B4B8D"/>
    <w:rsid w:val="001B4EFF"/>
    <w:rsid w:val="001B56C6"/>
    <w:rsid w:val="001B5C1E"/>
    <w:rsid w:val="001B6A15"/>
    <w:rsid w:val="001C0C9D"/>
    <w:rsid w:val="001C13E1"/>
    <w:rsid w:val="001C18CB"/>
    <w:rsid w:val="001C33E7"/>
    <w:rsid w:val="001C3494"/>
    <w:rsid w:val="001C3631"/>
    <w:rsid w:val="001C3D87"/>
    <w:rsid w:val="001C3FD8"/>
    <w:rsid w:val="001C4CFB"/>
    <w:rsid w:val="001C62CA"/>
    <w:rsid w:val="001D0F05"/>
    <w:rsid w:val="001D26AC"/>
    <w:rsid w:val="001D270F"/>
    <w:rsid w:val="001D2A59"/>
    <w:rsid w:val="001D4E75"/>
    <w:rsid w:val="001D5C2B"/>
    <w:rsid w:val="001D5DBE"/>
    <w:rsid w:val="001D6892"/>
    <w:rsid w:val="001E03D9"/>
    <w:rsid w:val="001E0EC2"/>
    <w:rsid w:val="001E1B48"/>
    <w:rsid w:val="001E2305"/>
    <w:rsid w:val="001E3174"/>
    <w:rsid w:val="001E333D"/>
    <w:rsid w:val="001E3980"/>
    <w:rsid w:val="001E5CAE"/>
    <w:rsid w:val="001E7B46"/>
    <w:rsid w:val="001F0D9C"/>
    <w:rsid w:val="001F1262"/>
    <w:rsid w:val="001F136D"/>
    <w:rsid w:val="001F2547"/>
    <w:rsid w:val="001F2B9E"/>
    <w:rsid w:val="001F5956"/>
    <w:rsid w:val="001F5D9A"/>
    <w:rsid w:val="001F62B0"/>
    <w:rsid w:val="001F7FD5"/>
    <w:rsid w:val="002036C3"/>
    <w:rsid w:val="00204B64"/>
    <w:rsid w:val="00205964"/>
    <w:rsid w:val="00206FD4"/>
    <w:rsid w:val="002108E4"/>
    <w:rsid w:val="002125A9"/>
    <w:rsid w:val="00214560"/>
    <w:rsid w:val="00214B12"/>
    <w:rsid w:val="00214EDC"/>
    <w:rsid w:val="00217352"/>
    <w:rsid w:val="00220771"/>
    <w:rsid w:val="002214C9"/>
    <w:rsid w:val="00221DC1"/>
    <w:rsid w:val="00222559"/>
    <w:rsid w:val="00224E6D"/>
    <w:rsid w:val="002309EB"/>
    <w:rsid w:val="00230FB9"/>
    <w:rsid w:val="00232EAC"/>
    <w:rsid w:val="002356A1"/>
    <w:rsid w:val="00236DFB"/>
    <w:rsid w:val="00237FEA"/>
    <w:rsid w:val="00242FAE"/>
    <w:rsid w:val="002434FA"/>
    <w:rsid w:val="00244363"/>
    <w:rsid w:val="002453CC"/>
    <w:rsid w:val="00246A65"/>
    <w:rsid w:val="002474EA"/>
    <w:rsid w:val="00247B1F"/>
    <w:rsid w:val="00247D97"/>
    <w:rsid w:val="00247F71"/>
    <w:rsid w:val="002500C1"/>
    <w:rsid w:val="0025102E"/>
    <w:rsid w:val="002513E5"/>
    <w:rsid w:val="002515D7"/>
    <w:rsid w:val="00253664"/>
    <w:rsid w:val="002537E8"/>
    <w:rsid w:val="00254517"/>
    <w:rsid w:val="00255246"/>
    <w:rsid w:val="00255F90"/>
    <w:rsid w:val="0025659B"/>
    <w:rsid w:val="00256B7F"/>
    <w:rsid w:val="00263F0F"/>
    <w:rsid w:val="002649DA"/>
    <w:rsid w:val="002655DF"/>
    <w:rsid w:val="002656DA"/>
    <w:rsid w:val="00266214"/>
    <w:rsid w:val="00266D57"/>
    <w:rsid w:val="002673EF"/>
    <w:rsid w:val="00267EAD"/>
    <w:rsid w:val="00270431"/>
    <w:rsid w:val="002708F9"/>
    <w:rsid w:val="00273E37"/>
    <w:rsid w:val="002740E0"/>
    <w:rsid w:val="00274172"/>
    <w:rsid w:val="00274854"/>
    <w:rsid w:val="00274BD2"/>
    <w:rsid w:val="00274D8D"/>
    <w:rsid w:val="00274F12"/>
    <w:rsid w:val="00275588"/>
    <w:rsid w:val="002779DD"/>
    <w:rsid w:val="002808FC"/>
    <w:rsid w:val="00282A80"/>
    <w:rsid w:val="00286ECC"/>
    <w:rsid w:val="00287C2A"/>
    <w:rsid w:val="00291801"/>
    <w:rsid w:val="00293E0F"/>
    <w:rsid w:val="002941A3"/>
    <w:rsid w:val="00294E10"/>
    <w:rsid w:val="00295884"/>
    <w:rsid w:val="00295C4E"/>
    <w:rsid w:val="00295EF4"/>
    <w:rsid w:val="00297D53"/>
    <w:rsid w:val="002A40F4"/>
    <w:rsid w:val="002A6C72"/>
    <w:rsid w:val="002A74ED"/>
    <w:rsid w:val="002B44A6"/>
    <w:rsid w:val="002B4DB4"/>
    <w:rsid w:val="002B4DC2"/>
    <w:rsid w:val="002B54E7"/>
    <w:rsid w:val="002C1A47"/>
    <w:rsid w:val="002C256B"/>
    <w:rsid w:val="002C4027"/>
    <w:rsid w:val="002C445E"/>
    <w:rsid w:val="002C5080"/>
    <w:rsid w:val="002C6A6C"/>
    <w:rsid w:val="002C7071"/>
    <w:rsid w:val="002C7A3E"/>
    <w:rsid w:val="002C7B94"/>
    <w:rsid w:val="002D0D17"/>
    <w:rsid w:val="002D21E1"/>
    <w:rsid w:val="002D2E14"/>
    <w:rsid w:val="002D3A4B"/>
    <w:rsid w:val="002D4AF8"/>
    <w:rsid w:val="002D5552"/>
    <w:rsid w:val="002D5DA1"/>
    <w:rsid w:val="002D60D5"/>
    <w:rsid w:val="002E0AAA"/>
    <w:rsid w:val="002E118F"/>
    <w:rsid w:val="002E3E44"/>
    <w:rsid w:val="002E5EB0"/>
    <w:rsid w:val="002F2839"/>
    <w:rsid w:val="002F2EF7"/>
    <w:rsid w:val="002F4C75"/>
    <w:rsid w:val="002F590D"/>
    <w:rsid w:val="002F605A"/>
    <w:rsid w:val="002F6E6A"/>
    <w:rsid w:val="003003BE"/>
    <w:rsid w:val="00300488"/>
    <w:rsid w:val="00301FD1"/>
    <w:rsid w:val="00304927"/>
    <w:rsid w:val="00305EF5"/>
    <w:rsid w:val="003066B7"/>
    <w:rsid w:val="0030783F"/>
    <w:rsid w:val="00307F18"/>
    <w:rsid w:val="0031043B"/>
    <w:rsid w:val="0031089A"/>
    <w:rsid w:val="00310F4E"/>
    <w:rsid w:val="00313084"/>
    <w:rsid w:val="00314555"/>
    <w:rsid w:val="003157CF"/>
    <w:rsid w:val="00320884"/>
    <w:rsid w:val="0032150B"/>
    <w:rsid w:val="00323703"/>
    <w:rsid w:val="00323A46"/>
    <w:rsid w:val="00323EEE"/>
    <w:rsid w:val="00324C0E"/>
    <w:rsid w:val="003263D9"/>
    <w:rsid w:val="0033013D"/>
    <w:rsid w:val="00330D6C"/>
    <w:rsid w:val="003319B5"/>
    <w:rsid w:val="00332144"/>
    <w:rsid w:val="00332DC8"/>
    <w:rsid w:val="0033515B"/>
    <w:rsid w:val="00335F38"/>
    <w:rsid w:val="00336835"/>
    <w:rsid w:val="003368B6"/>
    <w:rsid w:val="00343176"/>
    <w:rsid w:val="00344117"/>
    <w:rsid w:val="00347054"/>
    <w:rsid w:val="003504B0"/>
    <w:rsid w:val="003516C1"/>
    <w:rsid w:val="0035284A"/>
    <w:rsid w:val="00353460"/>
    <w:rsid w:val="003540B9"/>
    <w:rsid w:val="00354C75"/>
    <w:rsid w:val="00356A49"/>
    <w:rsid w:val="00360276"/>
    <w:rsid w:val="00360A00"/>
    <w:rsid w:val="00362C84"/>
    <w:rsid w:val="00363B1E"/>
    <w:rsid w:val="00365869"/>
    <w:rsid w:val="003676D2"/>
    <w:rsid w:val="003676DF"/>
    <w:rsid w:val="003708F6"/>
    <w:rsid w:val="0037186A"/>
    <w:rsid w:val="00374F3D"/>
    <w:rsid w:val="00376AFE"/>
    <w:rsid w:val="00376B3F"/>
    <w:rsid w:val="00380200"/>
    <w:rsid w:val="00381DEA"/>
    <w:rsid w:val="00382423"/>
    <w:rsid w:val="003825D8"/>
    <w:rsid w:val="00382A90"/>
    <w:rsid w:val="00384311"/>
    <w:rsid w:val="0038439B"/>
    <w:rsid w:val="0038538D"/>
    <w:rsid w:val="003859DB"/>
    <w:rsid w:val="00385C6E"/>
    <w:rsid w:val="00385D99"/>
    <w:rsid w:val="00390E90"/>
    <w:rsid w:val="00390FEA"/>
    <w:rsid w:val="003924E6"/>
    <w:rsid w:val="00393C63"/>
    <w:rsid w:val="0039479A"/>
    <w:rsid w:val="003960CB"/>
    <w:rsid w:val="003A1FFD"/>
    <w:rsid w:val="003A3A80"/>
    <w:rsid w:val="003A3EB6"/>
    <w:rsid w:val="003A496B"/>
    <w:rsid w:val="003A7F00"/>
    <w:rsid w:val="003B027D"/>
    <w:rsid w:val="003B0994"/>
    <w:rsid w:val="003B1E94"/>
    <w:rsid w:val="003B22F0"/>
    <w:rsid w:val="003B3730"/>
    <w:rsid w:val="003B3C66"/>
    <w:rsid w:val="003B3E4E"/>
    <w:rsid w:val="003B3FB5"/>
    <w:rsid w:val="003B4FB6"/>
    <w:rsid w:val="003B578B"/>
    <w:rsid w:val="003B608F"/>
    <w:rsid w:val="003B645D"/>
    <w:rsid w:val="003B67A6"/>
    <w:rsid w:val="003C23EF"/>
    <w:rsid w:val="003C2718"/>
    <w:rsid w:val="003C4FFE"/>
    <w:rsid w:val="003C64FD"/>
    <w:rsid w:val="003D277C"/>
    <w:rsid w:val="003D4C60"/>
    <w:rsid w:val="003D5313"/>
    <w:rsid w:val="003D53FE"/>
    <w:rsid w:val="003D599C"/>
    <w:rsid w:val="003D648F"/>
    <w:rsid w:val="003D64B8"/>
    <w:rsid w:val="003D71F8"/>
    <w:rsid w:val="003E061E"/>
    <w:rsid w:val="003E1840"/>
    <w:rsid w:val="003E1A70"/>
    <w:rsid w:val="003E2762"/>
    <w:rsid w:val="003E2D1A"/>
    <w:rsid w:val="003E3759"/>
    <w:rsid w:val="003E3BF1"/>
    <w:rsid w:val="003E602C"/>
    <w:rsid w:val="003F199C"/>
    <w:rsid w:val="003F1ADB"/>
    <w:rsid w:val="003F1B00"/>
    <w:rsid w:val="003F3872"/>
    <w:rsid w:val="003F472A"/>
    <w:rsid w:val="003F5FB1"/>
    <w:rsid w:val="003F693C"/>
    <w:rsid w:val="003F6C3B"/>
    <w:rsid w:val="003F7738"/>
    <w:rsid w:val="00400971"/>
    <w:rsid w:val="00401498"/>
    <w:rsid w:val="00403377"/>
    <w:rsid w:val="00403534"/>
    <w:rsid w:val="00406CB5"/>
    <w:rsid w:val="00407F9C"/>
    <w:rsid w:val="004108D0"/>
    <w:rsid w:val="00411A4A"/>
    <w:rsid w:val="00413626"/>
    <w:rsid w:val="00413C44"/>
    <w:rsid w:val="004143BD"/>
    <w:rsid w:val="00417ECD"/>
    <w:rsid w:val="004223EF"/>
    <w:rsid w:val="004230D6"/>
    <w:rsid w:val="00423681"/>
    <w:rsid w:val="004239EB"/>
    <w:rsid w:val="00425011"/>
    <w:rsid w:val="00425464"/>
    <w:rsid w:val="004259E0"/>
    <w:rsid w:val="00425C0B"/>
    <w:rsid w:val="00426024"/>
    <w:rsid w:val="004267A3"/>
    <w:rsid w:val="0043068C"/>
    <w:rsid w:val="0043077B"/>
    <w:rsid w:val="00430F25"/>
    <w:rsid w:val="00431890"/>
    <w:rsid w:val="004326A2"/>
    <w:rsid w:val="00433FD7"/>
    <w:rsid w:val="00434118"/>
    <w:rsid w:val="00434FB8"/>
    <w:rsid w:val="00435FA5"/>
    <w:rsid w:val="00437703"/>
    <w:rsid w:val="004408D9"/>
    <w:rsid w:val="00440B8F"/>
    <w:rsid w:val="00440F0F"/>
    <w:rsid w:val="00441174"/>
    <w:rsid w:val="00442DE0"/>
    <w:rsid w:val="0044489E"/>
    <w:rsid w:val="00444940"/>
    <w:rsid w:val="00445A8C"/>
    <w:rsid w:val="00445D8F"/>
    <w:rsid w:val="00446C42"/>
    <w:rsid w:val="00447C7A"/>
    <w:rsid w:val="00450028"/>
    <w:rsid w:val="00451563"/>
    <w:rsid w:val="0045221D"/>
    <w:rsid w:val="004575FE"/>
    <w:rsid w:val="00460492"/>
    <w:rsid w:val="00463534"/>
    <w:rsid w:val="00465030"/>
    <w:rsid w:val="00466A60"/>
    <w:rsid w:val="00470B8F"/>
    <w:rsid w:val="00471C89"/>
    <w:rsid w:val="00474D99"/>
    <w:rsid w:val="004759B2"/>
    <w:rsid w:val="00476CA2"/>
    <w:rsid w:val="00481F23"/>
    <w:rsid w:val="004838A7"/>
    <w:rsid w:val="00483F23"/>
    <w:rsid w:val="00484C5A"/>
    <w:rsid w:val="00485EE1"/>
    <w:rsid w:val="00485F63"/>
    <w:rsid w:val="0048667A"/>
    <w:rsid w:val="004866DC"/>
    <w:rsid w:val="00487751"/>
    <w:rsid w:val="00487931"/>
    <w:rsid w:val="0049080C"/>
    <w:rsid w:val="004915F7"/>
    <w:rsid w:val="00492371"/>
    <w:rsid w:val="004935E2"/>
    <w:rsid w:val="00493845"/>
    <w:rsid w:val="00494753"/>
    <w:rsid w:val="0049496A"/>
    <w:rsid w:val="004956E9"/>
    <w:rsid w:val="004958E2"/>
    <w:rsid w:val="0049712C"/>
    <w:rsid w:val="004A039A"/>
    <w:rsid w:val="004A1FF2"/>
    <w:rsid w:val="004A1FF7"/>
    <w:rsid w:val="004A3815"/>
    <w:rsid w:val="004A7291"/>
    <w:rsid w:val="004A72A4"/>
    <w:rsid w:val="004B2A24"/>
    <w:rsid w:val="004B5F37"/>
    <w:rsid w:val="004B5FF8"/>
    <w:rsid w:val="004B65D2"/>
    <w:rsid w:val="004C0EE5"/>
    <w:rsid w:val="004C287A"/>
    <w:rsid w:val="004C3F95"/>
    <w:rsid w:val="004C42D7"/>
    <w:rsid w:val="004D15BA"/>
    <w:rsid w:val="004D181D"/>
    <w:rsid w:val="004D3F53"/>
    <w:rsid w:val="004D5231"/>
    <w:rsid w:val="004D5CF8"/>
    <w:rsid w:val="004D5D3B"/>
    <w:rsid w:val="004D5FAA"/>
    <w:rsid w:val="004D7BA6"/>
    <w:rsid w:val="004E01F7"/>
    <w:rsid w:val="004E022F"/>
    <w:rsid w:val="004E08A0"/>
    <w:rsid w:val="004E10AC"/>
    <w:rsid w:val="004E14F1"/>
    <w:rsid w:val="004E23EF"/>
    <w:rsid w:val="004E2DD8"/>
    <w:rsid w:val="004E6E7B"/>
    <w:rsid w:val="004F0DA3"/>
    <w:rsid w:val="004F2190"/>
    <w:rsid w:val="004F34F2"/>
    <w:rsid w:val="004F4119"/>
    <w:rsid w:val="004F4589"/>
    <w:rsid w:val="004F5DD0"/>
    <w:rsid w:val="005001CD"/>
    <w:rsid w:val="00502EB5"/>
    <w:rsid w:val="005034A6"/>
    <w:rsid w:val="005034A9"/>
    <w:rsid w:val="00505C00"/>
    <w:rsid w:val="00505D3F"/>
    <w:rsid w:val="00510416"/>
    <w:rsid w:val="00510BD2"/>
    <w:rsid w:val="00513574"/>
    <w:rsid w:val="00513759"/>
    <w:rsid w:val="00513FE7"/>
    <w:rsid w:val="005140D7"/>
    <w:rsid w:val="005148D7"/>
    <w:rsid w:val="0052064C"/>
    <w:rsid w:val="00521003"/>
    <w:rsid w:val="00521850"/>
    <w:rsid w:val="00521A8A"/>
    <w:rsid w:val="005220B9"/>
    <w:rsid w:val="00526232"/>
    <w:rsid w:val="00526909"/>
    <w:rsid w:val="00526F33"/>
    <w:rsid w:val="00531DE6"/>
    <w:rsid w:val="0053230E"/>
    <w:rsid w:val="005325BD"/>
    <w:rsid w:val="00533E7B"/>
    <w:rsid w:val="00534699"/>
    <w:rsid w:val="0053488B"/>
    <w:rsid w:val="00535610"/>
    <w:rsid w:val="00536489"/>
    <w:rsid w:val="0053787B"/>
    <w:rsid w:val="00537EB3"/>
    <w:rsid w:val="005418A1"/>
    <w:rsid w:val="00541D5C"/>
    <w:rsid w:val="00543D61"/>
    <w:rsid w:val="005447FF"/>
    <w:rsid w:val="0054711D"/>
    <w:rsid w:val="0054713D"/>
    <w:rsid w:val="005472D2"/>
    <w:rsid w:val="00552125"/>
    <w:rsid w:val="00553AF8"/>
    <w:rsid w:val="00553D57"/>
    <w:rsid w:val="00555BA4"/>
    <w:rsid w:val="0055743F"/>
    <w:rsid w:val="0056131C"/>
    <w:rsid w:val="0056132F"/>
    <w:rsid w:val="00561839"/>
    <w:rsid w:val="00561ADE"/>
    <w:rsid w:val="005627E0"/>
    <w:rsid w:val="00562F4B"/>
    <w:rsid w:val="005632BF"/>
    <w:rsid w:val="00563751"/>
    <w:rsid w:val="00566380"/>
    <w:rsid w:val="00567086"/>
    <w:rsid w:val="00570358"/>
    <w:rsid w:val="0057316D"/>
    <w:rsid w:val="00573449"/>
    <w:rsid w:val="005735DA"/>
    <w:rsid w:val="00575648"/>
    <w:rsid w:val="00577F12"/>
    <w:rsid w:val="00580687"/>
    <w:rsid w:val="00581076"/>
    <w:rsid w:val="005816D4"/>
    <w:rsid w:val="0058235A"/>
    <w:rsid w:val="005831B9"/>
    <w:rsid w:val="00583F7E"/>
    <w:rsid w:val="005841BB"/>
    <w:rsid w:val="00585326"/>
    <w:rsid w:val="0058732C"/>
    <w:rsid w:val="00587986"/>
    <w:rsid w:val="005900E1"/>
    <w:rsid w:val="00590F67"/>
    <w:rsid w:val="00591708"/>
    <w:rsid w:val="00591758"/>
    <w:rsid w:val="00591C99"/>
    <w:rsid w:val="00592B90"/>
    <w:rsid w:val="00593029"/>
    <w:rsid w:val="00593C5A"/>
    <w:rsid w:val="00596A29"/>
    <w:rsid w:val="00596A46"/>
    <w:rsid w:val="00596E19"/>
    <w:rsid w:val="005A087B"/>
    <w:rsid w:val="005A2367"/>
    <w:rsid w:val="005A3708"/>
    <w:rsid w:val="005A3B73"/>
    <w:rsid w:val="005A682D"/>
    <w:rsid w:val="005A73BA"/>
    <w:rsid w:val="005A767D"/>
    <w:rsid w:val="005B0446"/>
    <w:rsid w:val="005B0E17"/>
    <w:rsid w:val="005B2585"/>
    <w:rsid w:val="005B423A"/>
    <w:rsid w:val="005B4444"/>
    <w:rsid w:val="005B493F"/>
    <w:rsid w:val="005B50B8"/>
    <w:rsid w:val="005B521B"/>
    <w:rsid w:val="005B585F"/>
    <w:rsid w:val="005B6013"/>
    <w:rsid w:val="005B707D"/>
    <w:rsid w:val="005C10E1"/>
    <w:rsid w:val="005C2036"/>
    <w:rsid w:val="005C5F08"/>
    <w:rsid w:val="005C6DB3"/>
    <w:rsid w:val="005C703B"/>
    <w:rsid w:val="005C7AC4"/>
    <w:rsid w:val="005D0945"/>
    <w:rsid w:val="005D0E2E"/>
    <w:rsid w:val="005D1D28"/>
    <w:rsid w:val="005D44C8"/>
    <w:rsid w:val="005D45DF"/>
    <w:rsid w:val="005D49D2"/>
    <w:rsid w:val="005D7064"/>
    <w:rsid w:val="005D70E8"/>
    <w:rsid w:val="005D72CA"/>
    <w:rsid w:val="005D79E2"/>
    <w:rsid w:val="005E08FB"/>
    <w:rsid w:val="005E1264"/>
    <w:rsid w:val="005E1384"/>
    <w:rsid w:val="005E2503"/>
    <w:rsid w:val="005E34D3"/>
    <w:rsid w:val="005E48A1"/>
    <w:rsid w:val="005E7C5E"/>
    <w:rsid w:val="005F12B9"/>
    <w:rsid w:val="005F1E81"/>
    <w:rsid w:val="005F22FC"/>
    <w:rsid w:val="005F5113"/>
    <w:rsid w:val="005F63AC"/>
    <w:rsid w:val="005F735D"/>
    <w:rsid w:val="005F7D5E"/>
    <w:rsid w:val="00600B36"/>
    <w:rsid w:val="006020F2"/>
    <w:rsid w:val="00603F68"/>
    <w:rsid w:val="00604745"/>
    <w:rsid w:val="006047CE"/>
    <w:rsid w:val="00605AEA"/>
    <w:rsid w:val="00606AC8"/>
    <w:rsid w:val="00606C79"/>
    <w:rsid w:val="00611375"/>
    <w:rsid w:val="006115D2"/>
    <w:rsid w:val="0061276F"/>
    <w:rsid w:val="00613AD5"/>
    <w:rsid w:val="0061494D"/>
    <w:rsid w:val="006166D1"/>
    <w:rsid w:val="0061723D"/>
    <w:rsid w:val="00617ABE"/>
    <w:rsid w:val="00621CD5"/>
    <w:rsid w:val="006224E0"/>
    <w:rsid w:val="00623A94"/>
    <w:rsid w:val="00623F5E"/>
    <w:rsid w:val="0062753B"/>
    <w:rsid w:val="006302CE"/>
    <w:rsid w:val="00631A67"/>
    <w:rsid w:val="00631E2D"/>
    <w:rsid w:val="00632606"/>
    <w:rsid w:val="00632A13"/>
    <w:rsid w:val="00633FEA"/>
    <w:rsid w:val="00637F4D"/>
    <w:rsid w:val="0064020E"/>
    <w:rsid w:val="00641184"/>
    <w:rsid w:val="00644AAA"/>
    <w:rsid w:val="0064736C"/>
    <w:rsid w:val="00653AE3"/>
    <w:rsid w:val="0065430B"/>
    <w:rsid w:val="006546D0"/>
    <w:rsid w:val="00655C87"/>
    <w:rsid w:val="00657C3C"/>
    <w:rsid w:val="0066035C"/>
    <w:rsid w:val="00660CE4"/>
    <w:rsid w:val="00660D22"/>
    <w:rsid w:val="00662815"/>
    <w:rsid w:val="00664985"/>
    <w:rsid w:val="006659BA"/>
    <w:rsid w:val="0066606E"/>
    <w:rsid w:val="00666327"/>
    <w:rsid w:val="00666AD3"/>
    <w:rsid w:val="0066773A"/>
    <w:rsid w:val="00667D34"/>
    <w:rsid w:val="006746A9"/>
    <w:rsid w:val="00674BC6"/>
    <w:rsid w:val="00674D29"/>
    <w:rsid w:val="00675D09"/>
    <w:rsid w:val="00676504"/>
    <w:rsid w:val="00677754"/>
    <w:rsid w:val="0068542D"/>
    <w:rsid w:val="006858BE"/>
    <w:rsid w:val="00687504"/>
    <w:rsid w:val="00687B02"/>
    <w:rsid w:val="00690AB4"/>
    <w:rsid w:val="00693C82"/>
    <w:rsid w:val="00694318"/>
    <w:rsid w:val="00695CE1"/>
    <w:rsid w:val="0069632D"/>
    <w:rsid w:val="00696C92"/>
    <w:rsid w:val="00696FDE"/>
    <w:rsid w:val="0069774A"/>
    <w:rsid w:val="00697D03"/>
    <w:rsid w:val="006A01F6"/>
    <w:rsid w:val="006A522C"/>
    <w:rsid w:val="006A6891"/>
    <w:rsid w:val="006B0002"/>
    <w:rsid w:val="006B05D4"/>
    <w:rsid w:val="006B06F4"/>
    <w:rsid w:val="006B0EA8"/>
    <w:rsid w:val="006B364E"/>
    <w:rsid w:val="006B467B"/>
    <w:rsid w:val="006B4F66"/>
    <w:rsid w:val="006B6651"/>
    <w:rsid w:val="006B7756"/>
    <w:rsid w:val="006B7B86"/>
    <w:rsid w:val="006B7D92"/>
    <w:rsid w:val="006B7E56"/>
    <w:rsid w:val="006C19D9"/>
    <w:rsid w:val="006C24F2"/>
    <w:rsid w:val="006C33DB"/>
    <w:rsid w:val="006C4209"/>
    <w:rsid w:val="006C66B8"/>
    <w:rsid w:val="006C67AC"/>
    <w:rsid w:val="006C751F"/>
    <w:rsid w:val="006C7AB5"/>
    <w:rsid w:val="006D16A0"/>
    <w:rsid w:val="006D260A"/>
    <w:rsid w:val="006D495E"/>
    <w:rsid w:val="006D7163"/>
    <w:rsid w:val="006D71E0"/>
    <w:rsid w:val="006D7765"/>
    <w:rsid w:val="006D7CBE"/>
    <w:rsid w:val="006E15B5"/>
    <w:rsid w:val="006E4AC4"/>
    <w:rsid w:val="006E60ED"/>
    <w:rsid w:val="006E7589"/>
    <w:rsid w:val="006F20D5"/>
    <w:rsid w:val="006F2204"/>
    <w:rsid w:val="006F2397"/>
    <w:rsid w:val="006F2405"/>
    <w:rsid w:val="006F4FFA"/>
    <w:rsid w:val="006F5550"/>
    <w:rsid w:val="006F5D3F"/>
    <w:rsid w:val="006F5F23"/>
    <w:rsid w:val="006F6DC6"/>
    <w:rsid w:val="006F6F1F"/>
    <w:rsid w:val="007006FD"/>
    <w:rsid w:val="007011DC"/>
    <w:rsid w:val="007016BD"/>
    <w:rsid w:val="00701D5D"/>
    <w:rsid w:val="007022AA"/>
    <w:rsid w:val="00702E44"/>
    <w:rsid w:val="007048D8"/>
    <w:rsid w:val="007053E7"/>
    <w:rsid w:val="0070631B"/>
    <w:rsid w:val="007064E6"/>
    <w:rsid w:val="00707073"/>
    <w:rsid w:val="00707A40"/>
    <w:rsid w:val="00707C89"/>
    <w:rsid w:val="007129BB"/>
    <w:rsid w:val="00713335"/>
    <w:rsid w:val="00713E73"/>
    <w:rsid w:val="007141DC"/>
    <w:rsid w:val="00714C1F"/>
    <w:rsid w:val="00714D18"/>
    <w:rsid w:val="007153BB"/>
    <w:rsid w:val="007154EB"/>
    <w:rsid w:val="00715691"/>
    <w:rsid w:val="00717B90"/>
    <w:rsid w:val="00717F82"/>
    <w:rsid w:val="00721421"/>
    <w:rsid w:val="00721500"/>
    <w:rsid w:val="00721869"/>
    <w:rsid w:val="00721C75"/>
    <w:rsid w:val="00722052"/>
    <w:rsid w:val="007225D8"/>
    <w:rsid w:val="007228BB"/>
    <w:rsid w:val="00723032"/>
    <w:rsid w:val="00725136"/>
    <w:rsid w:val="007278DB"/>
    <w:rsid w:val="00730616"/>
    <w:rsid w:val="00730C15"/>
    <w:rsid w:val="00730E16"/>
    <w:rsid w:val="00732852"/>
    <w:rsid w:val="00734039"/>
    <w:rsid w:val="0073480D"/>
    <w:rsid w:val="0073630B"/>
    <w:rsid w:val="00736D7F"/>
    <w:rsid w:val="00741207"/>
    <w:rsid w:val="00742380"/>
    <w:rsid w:val="00742AA1"/>
    <w:rsid w:val="00745107"/>
    <w:rsid w:val="007464CD"/>
    <w:rsid w:val="00750681"/>
    <w:rsid w:val="007511D3"/>
    <w:rsid w:val="0075294E"/>
    <w:rsid w:val="00752C94"/>
    <w:rsid w:val="00753303"/>
    <w:rsid w:val="00753781"/>
    <w:rsid w:val="0075463A"/>
    <w:rsid w:val="007551B6"/>
    <w:rsid w:val="00761453"/>
    <w:rsid w:val="0076147F"/>
    <w:rsid w:val="007617B7"/>
    <w:rsid w:val="0076685F"/>
    <w:rsid w:val="00766A73"/>
    <w:rsid w:val="007710FA"/>
    <w:rsid w:val="00771592"/>
    <w:rsid w:val="00772766"/>
    <w:rsid w:val="00772904"/>
    <w:rsid w:val="00772E97"/>
    <w:rsid w:val="007736E6"/>
    <w:rsid w:val="007751C3"/>
    <w:rsid w:val="0077595A"/>
    <w:rsid w:val="00777D86"/>
    <w:rsid w:val="00780DFD"/>
    <w:rsid w:val="00781703"/>
    <w:rsid w:val="00781E80"/>
    <w:rsid w:val="0078348F"/>
    <w:rsid w:val="0078432A"/>
    <w:rsid w:val="00784EC2"/>
    <w:rsid w:val="00784FEB"/>
    <w:rsid w:val="00785718"/>
    <w:rsid w:val="007861EA"/>
    <w:rsid w:val="00786681"/>
    <w:rsid w:val="007866D7"/>
    <w:rsid w:val="00791169"/>
    <w:rsid w:val="0079156D"/>
    <w:rsid w:val="0079263F"/>
    <w:rsid w:val="00793EDE"/>
    <w:rsid w:val="00794471"/>
    <w:rsid w:val="007957D1"/>
    <w:rsid w:val="0079680E"/>
    <w:rsid w:val="0079746F"/>
    <w:rsid w:val="007A0078"/>
    <w:rsid w:val="007A2ED0"/>
    <w:rsid w:val="007A311B"/>
    <w:rsid w:val="007A6D1C"/>
    <w:rsid w:val="007B1A87"/>
    <w:rsid w:val="007B2018"/>
    <w:rsid w:val="007B66E0"/>
    <w:rsid w:val="007B7F56"/>
    <w:rsid w:val="007C040B"/>
    <w:rsid w:val="007C1B70"/>
    <w:rsid w:val="007C2908"/>
    <w:rsid w:val="007C2B6A"/>
    <w:rsid w:val="007C4797"/>
    <w:rsid w:val="007C7404"/>
    <w:rsid w:val="007D0B08"/>
    <w:rsid w:val="007D15B0"/>
    <w:rsid w:val="007D3134"/>
    <w:rsid w:val="007D33D8"/>
    <w:rsid w:val="007D3EAC"/>
    <w:rsid w:val="007D42BC"/>
    <w:rsid w:val="007D4BEB"/>
    <w:rsid w:val="007D55E1"/>
    <w:rsid w:val="007D5D37"/>
    <w:rsid w:val="007D6341"/>
    <w:rsid w:val="007D6F2B"/>
    <w:rsid w:val="007D7A60"/>
    <w:rsid w:val="007E0C5E"/>
    <w:rsid w:val="007E11D8"/>
    <w:rsid w:val="007E274C"/>
    <w:rsid w:val="007E2EBF"/>
    <w:rsid w:val="007E5A93"/>
    <w:rsid w:val="007F0F90"/>
    <w:rsid w:val="007F22BD"/>
    <w:rsid w:val="007F29D1"/>
    <w:rsid w:val="007F388E"/>
    <w:rsid w:val="007F38C1"/>
    <w:rsid w:val="007F3989"/>
    <w:rsid w:val="007F3E06"/>
    <w:rsid w:val="007F3FD9"/>
    <w:rsid w:val="007F4A5A"/>
    <w:rsid w:val="007F6F02"/>
    <w:rsid w:val="00800084"/>
    <w:rsid w:val="008001A9"/>
    <w:rsid w:val="00800C3B"/>
    <w:rsid w:val="008023A5"/>
    <w:rsid w:val="00805E21"/>
    <w:rsid w:val="008075E4"/>
    <w:rsid w:val="00812173"/>
    <w:rsid w:val="0081260F"/>
    <w:rsid w:val="00813386"/>
    <w:rsid w:val="00813D5D"/>
    <w:rsid w:val="00816707"/>
    <w:rsid w:val="00822195"/>
    <w:rsid w:val="00823AD1"/>
    <w:rsid w:val="00823BA7"/>
    <w:rsid w:val="00823DFF"/>
    <w:rsid w:val="008255A0"/>
    <w:rsid w:val="00831388"/>
    <w:rsid w:val="008314A2"/>
    <w:rsid w:val="00831E89"/>
    <w:rsid w:val="00832B77"/>
    <w:rsid w:val="008367CB"/>
    <w:rsid w:val="008375CF"/>
    <w:rsid w:val="00837C95"/>
    <w:rsid w:val="008419B0"/>
    <w:rsid w:val="00842608"/>
    <w:rsid w:val="00846205"/>
    <w:rsid w:val="0084704F"/>
    <w:rsid w:val="00847EB3"/>
    <w:rsid w:val="0085040F"/>
    <w:rsid w:val="00851E23"/>
    <w:rsid w:val="00852FB4"/>
    <w:rsid w:val="00853955"/>
    <w:rsid w:val="00854573"/>
    <w:rsid w:val="00855709"/>
    <w:rsid w:val="00855F9C"/>
    <w:rsid w:val="00855FB4"/>
    <w:rsid w:val="00857D2B"/>
    <w:rsid w:val="00861E90"/>
    <w:rsid w:val="00861F53"/>
    <w:rsid w:val="00863DD5"/>
    <w:rsid w:val="0086420D"/>
    <w:rsid w:val="00864298"/>
    <w:rsid w:val="00864CE2"/>
    <w:rsid w:val="00865AFB"/>
    <w:rsid w:val="00867C48"/>
    <w:rsid w:val="00871138"/>
    <w:rsid w:val="00871D93"/>
    <w:rsid w:val="0087241E"/>
    <w:rsid w:val="00873210"/>
    <w:rsid w:val="00876DDA"/>
    <w:rsid w:val="008773FA"/>
    <w:rsid w:val="00877400"/>
    <w:rsid w:val="0088000B"/>
    <w:rsid w:val="008849C4"/>
    <w:rsid w:val="00884CFE"/>
    <w:rsid w:val="0088538D"/>
    <w:rsid w:val="00886B45"/>
    <w:rsid w:val="008873C9"/>
    <w:rsid w:val="008911DA"/>
    <w:rsid w:val="0089148E"/>
    <w:rsid w:val="00891DE2"/>
    <w:rsid w:val="00895295"/>
    <w:rsid w:val="00896001"/>
    <w:rsid w:val="008976D6"/>
    <w:rsid w:val="008A0B43"/>
    <w:rsid w:val="008A1AA1"/>
    <w:rsid w:val="008A1F85"/>
    <w:rsid w:val="008A45A5"/>
    <w:rsid w:val="008A657A"/>
    <w:rsid w:val="008A6A79"/>
    <w:rsid w:val="008B063F"/>
    <w:rsid w:val="008B0817"/>
    <w:rsid w:val="008B0F78"/>
    <w:rsid w:val="008B181A"/>
    <w:rsid w:val="008B1E60"/>
    <w:rsid w:val="008B3000"/>
    <w:rsid w:val="008B346D"/>
    <w:rsid w:val="008B4907"/>
    <w:rsid w:val="008B5B99"/>
    <w:rsid w:val="008C00E8"/>
    <w:rsid w:val="008C0B6D"/>
    <w:rsid w:val="008C1401"/>
    <w:rsid w:val="008C15FA"/>
    <w:rsid w:val="008C1885"/>
    <w:rsid w:val="008C1B3E"/>
    <w:rsid w:val="008C264D"/>
    <w:rsid w:val="008C27A5"/>
    <w:rsid w:val="008C383B"/>
    <w:rsid w:val="008C4CDA"/>
    <w:rsid w:val="008C6551"/>
    <w:rsid w:val="008C6712"/>
    <w:rsid w:val="008D1A7D"/>
    <w:rsid w:val="008D1D41"/>
    <w:rsid w:val="008D207A"/>
    <w:rsid w:val="008D2E78"/>
    <w:rsid w:val="008E03E6"/>
    <w:rsid w:val="008E2F6B"/>
    <w:rsid w:val="008E34D8"/>
    <w:rsid w:val="008E3514"/>
    <w:rsid w:val="008E465F"/>
    <w:rsid w:val="008E5F52"/>
    <w:rsid w:val="008E6210"/>
    <w:rsid w:val="008E6E22"/>
    <w:rsid w:val="008E6E8F"/>
    <w:rsid w:val="008E723F"/>
    <w:rsid w:val="008E74D1"/>
    <w:rsid w:val="008F0567"/>
    <w:rsid w:val="008F0CB3"/>
    <w:rsid w:val="008F1976"/>
    <w:rsid w:val="008F291B"/>
    <w:rsid w:val="008F59F9"/>
    <w:rsid w:val="008F6B75"/>
    <w:rsid w:val="008F77D8"/>
    <w:rsid w:val="008F7890"/>
    <w:rsid w:val="00900195"/>
    <w:rsid w:val="009001D8"/>
    <w:rsid w:val="00900438"/>
    <w:rsid w:val="0090264C"/>
    <w:rsid w:val="00904857"/>
    <w:rsid w:val="00904C96"/>
    <w:rsid w:val="009070C7"/>
    <w:rsid w:val="00907325"/>
    <w:rsid w:val="00907E52"/>
    <w:rsid w:val="0091076C"/>
    <w:rsid w:val="00910DEB"/>
    <w:rsid w:val="009119FD"/>
    <w:rsid w:val="00915A1F"/>
    <w:rsid w:val="0091631D"/>
    <w:rsid w:val="00920BDA"/>
    <w:rsid w:val="00922530"/>
    <w:rsid w:val="0092277B"/>
    <w:rsid w:val="00922922"/>
    <w:rsid w:val="009260E5"/>
    <w:rsid w:val="00927A7B"/>
    <w:rsid w:val="0093000E"/>
    <w:rsid w:val="0093099E"/>
    <w:rsid w:val="00932062"/>
    <w:rsid w:val="00932B2E"/>
    <w:rsid w:val="00935054"/>
    <w:rsid w:val="009376EA"/>
    <w:rsid w:val="0094150A"/>
    <w:rsid w:val="009430EA"/>
    <w:rsid w:val="009434BF"/>
    <w:rsid w:val="00943761"/>
    <w:rsid w:val="00945C18"/>
    <w:rsid w:val="00946F1C"/>
    <w:rsid w:val="009476CA"/>
    <w:rsid w:val="00950BE8"/>
    <w:rsid w:val="00952293"/>
    <w:rsid w:val="00952294"/>
    <w:rsid w:val="00953D58"/>
    <w:rsid w:val="00954C11"/>
    <w:rsid w:val="00955A3F"/>
    <w:rsid w:val="00957341"/>
    <w:rsid w:val="0096132F"/>
    <w:rsid w:val="00961B8A"/>
    <w:rsid w:val="0096201C"/>
    <w:rsid w:val="009625D0"/>
    <w:rsid w:val="00962815"/>
    <w:rsid w:val="00963588"/>
    <w:rsid w:val="009649C5"/>
    <w:rsid w:val="0096546E"/>
    <w:rsid w:val="00966AE2"/>
    <w:rsid w:val="00966B79"/>
    <w:rsid w:val="00970674"/>
    <w:rsid w:val="00970CC8"/>
    <w:rsid w:val="00970E6B"/>
    <w:rsid w:val="00971007"/>
    <w:rsid w:val="009733CE"/>
    <w:rsid w:val="0097372A"/>
    <w:rsid w:val="00974842"/>
    <w:rsid w:val="00975072"/>
    <w:rsid w:val="0097738C"/>
    <w:rsid w:val="00977A42"/>
    <w:rsid w:val="009806B1"/>
    <w:rsid w:val="0098178E"/>
    <w:rsid w:val="00982AA5"/>
    <w:rsid w:val="00983A1D"/>
    <w:rsid w:val="00984709"/>
    <w:rsid w:val="0098485C"/>
    <w:rsid w:val="0098496C"/>
    <w:rsid w:val="00987981"/>
    <w:rsid w:val="00987B91"/>
    <w:rsid w:val="00990C62"/>
    <w:rsid w:val="00992796"/>
    <w:rsid w:val="009929CF"/>
    <w:rsid w:val="009932D5"/>
    <w:rsid w:val="009940AA"/>
    <w:rsid w:val="00995403"/>
    <w:rsid w:val="00995B4F"/>
    <w:rsid w:val="00996557"/>
    <w:rsid w:val="009A0959"/>
    <w:rsid w:val="009A0EAE"/>
    <w:rsid w:val="009A1528"/>
    <w:rsid w:val="009A26D0"/>
    <w:rsid w:val="009A37D4"/>
    <w:rsid w:val="009A4403"/>
    <w:rsid w:val="009A4780"/>
    <w:rsid w:val="009A55B4"/>
    <w:rsid w:val="009A5743"/>
    <w:rsid w:val="009A5AA7"/>
    <w:rsid w:val="009A7E50"/>
    <w:rsid w:val="009B0075"/>
    <w:rsid w:val="009B0827"/>
    <w:rsid w:val="009B10B3"/>
    <w:rsid w:val="009B1DA1"/>
    <w:rsid w:val="009B1E75"/>
    <w:rsid w:val="009B2211"/>
    <w:rsid w:val="009B3AE8"/>
    <w:rsid w:val="009B4203"/>
    <w:rsid w:val="009B597D"/>
    <w:rsid w:val="009C0E71"/>
    <w:rsid w:val="009C3050"/>
    <w:rsid w:val="009C37A5"/>
    <w:rsid w:val="009D0DFE"/>
    <w:rsid w:val="009D19BE"/>
    <w:rsid w:val="009D19C1"/>
    <w:rsid w:val="009D26CA"/>
    <w:rsid w:val="009D32B0"/>
    <w:rsid w:val="009D4CBB"/>
    <w:rsid w:val="009D50C0"/>
    <w:rsid w:val="009D6EE6"/>
    <w:rsid w:val="009D7DC1"/>
    <w:rsid w:val="009E057B"/>
    <w:rsid w:val="009E10CB"/>
    <w:rsid w:val="009E24FF"/>
    <w:rsid w:val="009E270B"/>
    <w:rsid w:val="009E46BE"/>
    <w:rsid w:val="009E56BE"/>
    <w:rsid w:val="009E5FB7"/>
    <w:rsid w:val="009E6C6E"/>
    <w:rsid w:val="009E7A5F"/>
    <w:rsid w:val="009E7D20"/>
    <w:rsid w:val="009F08A4"/>
    <w:rsid w:val="009F381A"/>
    <w:rsid w:val="009F3DE3"/>
    <w:rsid w:val="009F5216"/>
    <w:rsid w:val="009F5B6E"/>
    <w:rsid w:val="009F6C71"/>
    <w:rsid w:val="00A01FA3"/>
    <w:rsid w:val="00A0268A"/>
    <w:rsid w:val="00A02ADB"/>
    <w:rsid w:val="00A0398D"/>
    <w:rsid w:val="00A03CD4"/>
    <w:rsid w:val="00A05E47"/>
    <w:rsid w:val="00A107AF"/>
    <w:rsid w:val="00A125AE"/>
    <w:rsid w:val="00A14A81"/>
    <w:rsid w:val="00A169A6"/>
    <w:rsid w:val="00A2085A"/>
    <w:rsid w:val="00A23534"/>
    <w:rsid w:val="00A2415B"/>
    <w:rsid w:val="00A25E45"/>
    <w:rsid w:val="00A26570"/>
    <w:rsid w:val="00A27FA1"/>
    <w:rsid w:val="00A3374D"/>
    <w:rsid w:val="00A34014"/>
    <w:rsid w:val="00A34AB4"/>
    <w:rsid w:val="00A364CD"/>
    <w:rsid w:val="00A42B27"/>
    <w:rsid w:val="00A44732"/>
    <w:rsid w:val="00A45C76"/>
    <w:rsid w:val="00A5042A"/>
    <w:rsid w:val="00A5052C"/>
    <w:rsid w:val="00A52622"/>
    <w:rsid w:val="00A5358B"/>
    <w:rsid w:val="00A538B3"/>
    <w:rsid w:val="00A539C7"/>
    <w:rsid w:val="00A53A95"/>
    <w:rsid w:val="00A54C70"/>
    <w:rsid w:val="00A54CE9"/>
    <w:rsid w:val="00A55084"/>
    <w:rsid w:val="00A55CCC"/>
    <w:rsid w:val="00A565F5"/>
    <w:rsid w:val="00A56A4B"/>
    <w:rsid w:val="00A57436"/>
    <w:rsid w:val="00A57F50"/>
    <w:rsid w:val="00A60CE5"/>
    <w:rsid w:val="00A626A6"/>
    <w:rsid w:val="00A6473C"/>
    <w:rsid w:val="00A64EF4"/>
    <w:rsid w:val="00A6520E"/>
    <w:rsid w:val="00A66859"/>
    <w:rsid w:val="00A70CD6"/>
    <w:rsid w:val="00A71CE0"/>
    <w:rsid w:val="00A73E58"/>
    <w:rsid w:val="00A802A9"/>
    <w:rsid w:val="00A80AB4"/>
    <w:rsid w:val="00A81055"/>
    <w:rsid w:val="00A830C0"/>
    <w:rsid w:val="00A83E51"/>
    <w:rsid w:val="00A846D1"/>
    <w:rsid w:val="00A86430"/>
    <w:rsid w:val="00A8757B"/>
    <w:rsid w:val="00A900D4"/>
    <w:rsid w:val="00A926DD"/>
    <w:rsid w:val="00A92DD7"/>
    <w:rsid w:val="00A9383F"/>
    <w:rsid w:val="00A95390"/>
    <w:rsid w:val="00A95788"/>
    <w:rsid w:val="00A95B12"/>
    <w:rsid w:val="00AA0385"/>
    <w:rsid w:val="00AA0695"/>
    <w:rsid w:val="00AA1D4F"/>
    <w:rsid w:val="00AA2EF3"/>
    <w:rsid w:val="00AA31D6"/>
    <w:rsid w:val="00AA63BE"/>
    <w:rsid w:val="00AA6773"/>
    <w:rsid w:val="00AB018B"/>
    <w:rsid w:val="00AB0387"/>
    <w:rsid w:val="00AB08F7"/>
    <w:rsid w:val="00AB46F6"/>
    <w:rsid w:val="00AB5675"/>
    <w:rsid w:val="00AB5D78"/>
    <w:rsid w:val="00AC075E"/>
    <w:rsid w:val="00AC09DC"/>
    <w:rsid w:val="00AC16AE"/>
    <w:rsid w:val="00AC17BA"/>
    <w:rsid w:val="00AC220A"/>
    <w:rsid w:val="00AC3554"/>
    <w:rsid w:val="00AC4564"/>
    <w:rsid w:val="00AC7C0C"/>
    <w:rsid w:val="00AD030E"/>
    <w:rsid w:val="00AD395A"/>
    <w:rsid w:val="00AD42BA"/>
    <w:rsid w:val="00AD4FB8"/>
    <w:rsid w:val="00AD53F3"/>
    <w:rsid w:val="00AD6387"/>
    <w:rsid w:val="00AD7296"/>
    <w:rsid w:val="00AD7D69"/>
    <w:rsid w:val="00AE006E"/>
    <w:rsid w:val="00AE0BB6"/>
    <w:rsid w:val="00AE2103"/>
    <w:rsid w:val="00AE2C21"/>
    <w:rsid w:val="00AE2F11"/>
    <w:rsid w:val="00AE3DB4"/>
    <w:rsid w:val="00AE4A1C"/>
    <w:rsid w:val="00AE56E6"/>
    <w:rsid w:val="00AE60FC"/>
    <w:rsid w:val="00AE6CCB"/>
    <w:rsid w:val="00AE6F16"/>
    <w:rsid w:val="00AE72C0"/>
    <w:rsid w:val="00AE7C9D"/>
    <w:rsid w:val="00AF026E"/>
    <w:rsid w:val="00AF138C"/>
    <w:rsid w:val="00AF35C0"/>
    <w:rsid w:val="00AF4D86"/>
    <w:rsid w:val="00AF54F2"/>
    <w:rsid w:val="00AF6070"/>
    <w:rsid w:val="00B001A8"/>
    <w:rsid w:val="00B037F3"/>
    <w:rsid w:val="00B0467A"/>
    <w:rsid w:val="00B05BE3"/>
    <w:rsid w:val="00B06191"/>
    <w:rsid w:val="00B064BD"/>
    <w:rsid w:val="00B065BC"/>
    <w:rsid w:val="00B0794E"/>
    <w:rsid w:val="00B10A18"/>
    <w:rsid w:val="00B10C92"/>
    <w:rsid w:val="00B1331E"/>
    <w:rsid w:val="00B14F43"/>
    <w:rsid w:val="00B165A2"/>
    <w:rsid w:val="00B16DDF"/>
    <w:rsid w:val="00B17514"/>
    <w:rsid w:val="00B220A2"/>
    <w:rsid w:val="00B22E6E"/>
    <w:rsid w:val="00B2324B"/>
    <w:rsid w:val="00B234AA"/>
    <w:rsid w:val="00B24F69"/>
    <w:rsid w:val="00B25FD0"/>
    <w:rsid w:val="00B26376"/>
    <w:rsid w:val="00B27973"/>
    <w:rsid w:val="00B309EE"/>
    <w:rsid w:val="00B330E7"/>
    <w:rsid w:val="00B3604F"/>
    <w:rsid w:val="00B368A6"/>
    <w:rsid w:val="00B3732F"/>
    <w:rsid w:val="00B42A61"/>
    <w:rsid w:val="00B46F39"/>
    <w:rsid w:val="00B4723F"/>
    <w:rsid w:val="00B5026B"/>
    <w:rsid w:val="00B52A99"/>
    <w:rsid w:val="00B55C37"/>
    <w:rsid w:val="00B600CC"/>
    <w:rsid w:val="00B60980"/>
    <w:rsid w:val="00B617E4"/>
    <w:rsid w:val="00B62F68"/>
    <w:rsid w:val="00B640CD"/>
    <w:rsid w:val="00B644C8"/>
    <w:rsid w:val="00B677D1"/>
    <w:rsid w:val="00B67B37"/>
    <w:rsid w:val="00B67C66"/>
    <w:rsid w:val="00B70AAC"/>
    <w:rsid w:val="00B71BE2"/>
    <w:rsid w:val="00B72317"/>
    <w:rsid w:val="00B724F5"/>
    <w:rsid w:val="00B72A55"/>
    <w:rsid w:val="00B7405D"/>
    <w:rsid w:val="00B742D7"/>
    <w:rsid w:val="00B74AFB"/>
    <w:rsid w:val="00B74DBC"/>
    <w:rsid w:val="00B76B41"/>
    <w:rsid w:val="00B77D39"/>
    <w:rsid w:val="00B80D4A"/>
    <w:rsid w:val="00B82F0C"/>
    <w:rsid w:val="00B831CE"/>
    <w:rsid w:val="00B904E0"/>
    <w:rsid w:val="00B907A9"/>
    <w:rsid w:val="00B91A69"/>
    <w:rsid w:val="00B91D77"/>
    <w:rsid w:val="00B92183"/>
    <w:rsid w:val="00B92AE2"/>
    <w:rsid w:val="00B92BBF"/>
    <w:rsid w:val="00B933FE"/>
    <w:rsid w:val="00B93E42"/>
    <w:rsid w:val="00B94DF6"/>
    <w:rsid w:val="00B95BCF"/>
    <w:rsid w:val="00B96A37"/>
    <w:rsid w:val="00B97815"/>
    <w:rsid w:val="00B979EB"/>
    <w:rsid w:val="00B98E85"/>
    <w:rsid w:val="00BA0734"/>
    <w:rsid w:val="00BA08A2"/>
    <w:rsid w:val="00BA096E"/>
    <w:rsid w:val="00BA3B3F"/>
    <w:rsid w:val="00BA5333"/>
    <w:rsid w:val="00BA5405"/>
    <w:rsid w:val="00BA6A83"/>
    <w:rsid w:val="00BA70D4"/>
    <w:rsid w:val="00BB15BC"/>
    <w:rsid w:val="00BB16A3"/>
    <w:rsid w:val="00BB70E4"/>
    <w:rsid w:val="00BB7725"/>
    <w:rsid w:val="00BC0BE6"/>
    <w:rsid w:val="00BC5E54"/>
    <w:rsid w:val="00BC6002"/>
    <w:rsid w:val="00BC610C"/>
    <w:rsid w:val="00BC7011"/>
    <w:rsid w:val="00BC73C6"/>
    <w:rsid w:val="00BC79C6"/>
    <w:rsid w:val="00BC7D38"/>
    <w:rsid w:val="00BD1432"/>
    <w:rsid w:val="00BD23E3"/>
    <w:rsid w:val="00BD2F17"/>
    <w:rsid w:val="00BD45A5"/>
    <w:rsid w:val="00BD4B46"/>
    <w:rsid w:val="00BD653F"/>
    <w:rsid w:val="00BD6641"/>
    <w:rsid w:val="00BD67B4"/>
    <w:rsid w:val="00BD725E"/>
    <w:rsid w:val="00BD755C"/>
    <w:rsid w:val="00BD79D9"/>
    <w:rsid w:val="00BE0399"/>
    <w:rsid w:val="00BE03E1"/>
    <w:rsid w:val="00BE03F8"/>
    <w:rsid w:val="00BE1707"/>
    <w:rsid w:val="00BE59C0"/>
    <w:rsid w:val="00BE6F93"/>
    <w:rsid w:val="00BE7B68"/>
    <w:rsid w:val="00BE7BB1"/>
    <w:rsid w:val="00BF2A04"/>
    <w:rsid w:val="00BF3F21"/>
    <w:rsid w:val="00BF41B9"/>
    <w:rsid w:val="00BF51DB"/>
    <w:rsid w:val="00BF617C"/>
    <w:rsid w:val="00C002A2"/>
    <w:rsid w:val="00C010D5"/>
    <w:rsid w:val="00C0192C"/>
    <w:rsid w:val="00C02C23"/>
    <w:rsid w:val="00C03B1D"/>
    <w:rsid w:val="00C042E5"/>
    <w:rsid w:val="00C12BF2"/>
    <w:rsid w:val="00C160A8"/>
    <w:rsid w:val="00C160F9"/>
    <w:rsid w:val="00C16A79"/>
    <w:rsid w:val="00C20F11"/>
    <w:rsid w:val="00C21CA0"/>
    <w:rsid w:val="00C23353"/>
    <w:rsid w:val="00C247B0"/>
    <w:rsid w:val="00C24DC7"/>
    <w:rsid w:val="00C26F8E"/>
    <w:rsid w:val="00C30F17"/>
    <w:rsid w:val="00C31116"/>
    <w:rsid w:val="00C31B35"/>
    <w:rsid w:val="00C327C2"/>
    <w:rsid w:val="00C340E2"/>
    <w:rsid w:val="00C34A1B"/>
    <w:rsid w:val="00C34C73"/>
    <w:rsid w:val="00C36480"/>
    <w:rsid w:val="00C37307"/>
    <w:rsid w:val="00C37D1B"/>
    <w:rsid w:val="00C412E7"/>
    <w:rsid w:val="00C4131B"/>
    <w:rsid w:val="00C41420"/>
    <w:rsid w:val="00C42A0B"/>
    <w:rsid w:val="00C42F06"/>
    <w:rsid w:val="00C4392A"/>
    <w:rsid w:val="00C45023"/>
    <w:rsid w:val="00C45085"/>
    <w:rsid w:val="00C4650A"/>
    <w:rsid w:val="00C475AF"/>
    <w:rsid w:val="00C47B95"/>
    <w:rsid w:val="00C50E27"/>
    <w:rsid w:val="00C52D38"/>
    <w:rsid w:val="00C536F8"/>
    <w:rsid w:val="00C53E4C"/>
    <w:rsid w:val="00C55B59"/>
    <w:rsid w:val="00C57147"/>
    <w:rsid w:val="00C60AC6"/>
    <w:rsid w:val="00C61EE4"/>
    <w:rsid w:val="00C64406"/>
    <w:rsid w:val="00C65D55"/>
    <w:rsid w:val="00C702F3"/>
    <w:rsid w:val="00C707B0"/>
    <w:rsid w:val="00C7118C"/>
    <w:rsid w:val="00C720AD"/>
    <w:rsid w:val="00C736D4"/>
    <w:rsid w:val="00C73804"/>
    <w:rsid w:val="00C739E1"/>
    <w:rsid w:val="00C743F3"/>
    <w:rsid w:val="00C74E50"/>
    <w:rsid w:val="00C756E3"/>
    <w:rsid w:val="00C75A7E"/>
    <w:rsid w:val="00C75A83"/>
    <w:rsid w:val="00C76B9B"/>
    <w:rsid w:val="00C770F9"/>
    <w:rsid w:val="00C77B63"/>
    <w:rsid w:val="00C8037C"/>
    <w:rsid w:val="00C8079D"/>
    <w:rsid w:val="00C810DB"/>
    <w:rsid w:val="00C833B8"/>
    <w:rsid w:val="00C836A6"/>
    <w:rsid w:val="00C86E70"/>
    <w:rsid w:val="00C87354"/>
    <w:rsid w:val="00C8767C"/>
    <w:rsid w:val="00C8781F"/>
    <w:rsid w:val="00C90FE7"/>
    <w:rsid w:val="00C926B5"/>
    <w:rsid w:val="00C92BCC"/>
    <w:rsid w:val="00C9372B"/>
    <w:rsid w:val="00C94102"/>
    <w:rsid w:val="00C968B8"/>
    <w:rsid w:val="00C97111"/>
    <w:rsid w:val="00CA0013"/>
    <w:rsid w:val="00CA0248"/>
    <w:rsid w:val="00CA0BC2"/>
    <w:rsid w:val="00CA2612"/>
    <w:rsid w:val="00CA3777"/>
    <w:rsid w:val="00CA3E4B"/>
    <w:rsid w:val="00CA5431"/>
    <w:rsid w:val="00CA6363"/>
    <w:rsid w:val="00CA64DE"/>
    <w:rsid w:val="00CA7BBB"/>
    <w:rsid w:val="00CB06D5"/>
    <w:rsid w:val="00CB3EE4"/>
    <w:rsid w:val="00CB5CAA"/>
    <w:rsid w:val="00CB5E02"/>
    <w:rsid w:val="00CB64E6"/>
    <w:rsid w:val="00CB70B5"/>
    <w:rsid w:val="00CC0E13"/>
    <w:rsid w:val="00CC1669"/>
    <w:rsid w:val="00CC2FFB"/>
    <w:rsid w:val="00CC3A46"/>
    <w:rsid w:val="00CC5FBF"/>
    <w:rsid w:val="00CC60F8"/>
    <w:rsid w:val="00CD08D2"/>
    <w:rsid w:val="00CD17B4"/>
    <w:rsid w:val="00CD25BE"/>
    <w:rsid w:val="00CD319E"/>
    <w:rsid w:val="00CD4938"/>
    <w:rsid w:val="00CD62C6"/>
    <w:rsid w:val="00CD73B0"/>
    <w:rsid w:val="00CD7855"/>
    <w:rsid w:val="00CE073C"/>
    <w:rsid w:val="00CE09FE"/>
    <w:rsid w:val="00CE11D4"/>
    <w:rsid w:val="00CE2E61"/>
    <w:rsid w:val="00CE36B1"/>
    <w:rsid w:val="00CE3A35"/>
    <w:rsid w:val="00CE3B8A"/>
    <w:rsid w:val="00CE3C1C"/>
    <w:rsid w:val="00CE3FF7"/>
    <w:rsid w:val="00CE4010"/>
    <w:rsid w:val="00CE75F7"/>
    <w:rsid w:val="00CF48AC"/>
    <w:rsid w:val="00CF5107"/>
    <w:rsid w:val="00CF5D96"/>
    <w:rsid w:val="00CF7B99"/>
    <w:rsid w:val="00D01175"/>
    <w:rsid w:val="00D012EF"/>
    <w:rsid w:val="00D019BC"/>
    <w:rsid w:val="00D033C8"/>
    <w:rsid w:val="00D06647"/>
    <w:rsid w:val="00D1052E"/>
    <w:rsid w:val="00D108B0"/>
    <w:rsid w:val="00D121FB"/>
    <w:rsid w:val="00D135FF"/>
    <w:rsid w:val="00D141E7"/>
    <w:rsid w:val="00D14F30"/>
    <w:rsid w:val="00D1513C"/>
    <w:rsid w:val="00D15567"/>
    <w:rsid w:val="00D2005D"/>
    <w:rsid w:val="00D2268E"/>
    <w:rsid w:val="00D2387F"/>
    <w:rsid w:val="00D23884"/>
    <w:rsid w:val="00D25897"/>
    <w:rsid w:val="00D2696E"/>
    <w:rsid w:val="00D2740F"/>
    <w:rsid w:val="00D274EF"/>
    <w:rsid w:val="00D278AE"/>
    <w:rsid w:val="00D27F42"/>
    <w:rsid w:val="00D27F5F"/>
    <w:rsid w:val="00D3002E"/>
    <w:rsid w:val="00D32188"/>
    <w:rsid w:val="00D326F8"/>
    <w:rsid w:val="00D328B6"/>
    <w:rsid w:val="00D3314F"/>
    <w:rsid w:val="00D33472"/>
    <w:rsid w:val="00D34B3B"/>
    <w:rsid w:val="00D365BB"/>
    <w:rsid w:val="00D37B3E"/>
    <w:rsid w:val="00D42186"/>
    <w:rsid w:val="00D43B35"/>
    <w:rsid w:val="00D45791"/>
    <w:rsid w:val="00D45E4F"/>
    <w:rsid w:val="00D5102B"/>
    <w:rsid w:val="00D53EDA"/>
    <w:rsid w:val="00D5410D"/>
    <w:rsid w:val="00D543A0"/>
    <w:rsid w:val="00D553CC"/>
    <w:rsid w:val="00D578D9"/>
    <w:rsid w:val="00D639DF"/>
    <w:rsid w:val="00D64C2D"/>
    <w:rsid w:val="00D656DE"/>
    <w:rsid w:val="00D66C11"/>
    <w:rsid w:val="00D67C05"/>
    <w:rsid w:val="00D724D7"/>
    <w:rsid w:val="00D73768"/>
    <w:rsid w:val="00D745F3"/>
    <w:rsid w:val="00D75C22"/>
    <w:rsid w:val="00D777C3"/>
    <w:rsid w:val="00D8049B"/>
    <w:rsid w:val="00D806EA"/>
    <w:rsid w:val="00D8242C"/>
    <w:rsid w:val="00D82C3E"/>
    <w:rsid w:val="00D84EFB"/>
    <w:rsid w:val="00D85083"/>
    <w:rsid w:val="00D87670"/>
    <w:rsid w:val="00D87865"/>
    <w:rsid w:val="00D90173"/>
    <w:rsid w:val="00D90F5E"/>
    <w:rsid w:val="00D9471B"/>
    <w:rsid w:val="00D972B5"/>
    <w:rsid w:val="00D97916"/>
    <w:rsid w:val="00DA08E9"/>
    <w:rsid w:val="00DA1239"/>
    <w:rsid w:val="00DA16E3"/>
    <w:rsid w:val="00DA36F6"/>
    <w:rsid w:val="00DA3AA1"/>
    <w:rsid w:val="00DA3DEC"/>
    <w:rsid w:val="00DA4CBB"/>
    <w:rsid w:val="00DA56B0"/>
    <w:rsid w:val="00DA6476"/>
    <w:rsid w:val="00DB0287"/>
    <w:rsid w:val="00DB0FAA"/>
    <w:rsid w:val="00DB113C"/>
    <w:rsid w:val="00DB2D9B"/>
    <w:rsid w:val="00DB520A"/>
    <w:rsid w:val="00DB5F81"/>
    <w:rsid w:val="00DB6A3A"/>
    <w:rsid w:val="00DC2308"/>
    <w:rsid w:val="00DC2635"/>
    <w:rsid w:val="00DC3679"/>
    <w:rsid w:val="00DC4CC2"/>
    <w:rsid w:val="00DC4F5F"/>
    <w:rsid w:val="00DC5EEC"/>
    <w:rsid w:val="00DC6256"/>
    <w:rsid w:val="00DC7801"/>
    <w:rsid w:val="00DC7BBE"/>
    <w:rsid w:val="00DD2713"/>
    <w:rsid w:val="00DD3FAE"/>
    <w:rsid w:val="00DD4C3D"/>
    <w:rsid w:val="00DD52A5"/>
    <w:rsid w:val="00DD677D"/>
    <w:rsid w:val="00DD6AC3"/>
    <w:rsid w:val="00DD6BB3"/>
    <w:rsid w:val="00DE0BFE"/>
    <w:rsid w:val="00DE17A6"/>
    <w:rsid w:val="00DE377E"/>
    <w:rsid w:val="00DE4A8C"/>
    <w:rsid w:val="00DE56E2"/>
    <w:rsid w:val="00DE595C"/>
    <w:rsid w:val="00DE6FDE"/>
    <w:rsid w:val="00DE78BC"/>
    <w:rsid w:val="00DF0408"/>
    <w:rsid w:val="00DF0EC5"/>
    <w:rsid w:val="00DF1D16"/>
    <w:rsid w:val="00DF1FFE"/>
    <w:rsid w:val="00DF562B"/>
    <w:rsid w:val="00DF59E3"/>
    <w:rsid w:val="00DF5A7C"/>
    <w:rsid w:val="00E0072A"/>
    <w:rsid w:val="00E00943"/>
    <w:rsid w:val="00E01007"/>
    <w:rsid w:val="00E01BB7"/>
    <w:rsid w:val="00E065EA"/>
    <w:rsid w:val="00E06AA5"/>
    <w:rsid w:val="00E1130D"/>
    <w:rsid w:val="00E1132A"/>
    <w:rsid w:val="00E120F4"/>
    <w:rsid w:val="00E12A41"/>
    <w:rsid w:val="00E13E4F"/>
    <w:rsid w:val="00E147AA"/>
    <w:rsid w:val="00E14DB9"/>
    <w:rsid w:val="00E15894"/>
    <w:rsid w:val="00E16086"/>
    <w:rsid w:val="00E16842"/>
    <w:rsid w:val="00E16ED9"/>
    <w:rsid w:val="00E17DBB"/>
    <w:rsid w:val="00E20320"/>
    <w:rsid w:val="00E25FCF"/>
    <w:rsid w:val="00E26EB0"/>
    <w:rsid w:val="00E279B6"/>
    <w:rsid w:val="00E27F54"/>
    <w:rsid w:val="00E3072C"/>
    <w:rsid w:val="00E3155F"/>
    <w:rsid w:val="00E32491"/>
    <w:rsid w:val="00E32EC2"/>
    <w:rsid w:val="00E333D4"/>
    <w:rsid w:val="00E33AC9"/>
    <w:rsid w:val="00E345EC"/>
    <w:rsid w:val="00E35AC6"/>
    <w:rsid w:val="00E37F8C"/>
    <w:rsid w:val="00E417AE"/>
    <w:rsid w:val="00E41C16"/>
    <w:rsid w:val="00E42286"/>
    <w:rsid w:val="00E432EA"/>
    <w:rsid w:val="00E43901"/>
    <w:rsid w:val="00E44528"/>
    <w:rsid w:val="00E446FF"/>
    <w:rsid w:val="00E46FB3"/>
    <w:rsid w:val="00E4728E"/>
    <w:rsid w:val="00E504A6"/>
    <w:rsid w:val="00E50B12"/>
    <w:rsid w:val="00E520CB"/>
    <w:rsid w:val="00E54F7F"/>
    <w:rsid w:val="00E550AE"/>
    <w:rsid w:val="00E56C96"/>
    <w:rsid w:val="00E57FB5"/>
    <w:rsid w:val="00E601B6"/>
    <w:rsid w:val="00E60FB4"/>
    <w:rsid w:val="00E619E5"/>
    <w:rsid w:val="00E62435"/>
    <w:rsid w:val="00E6311B"/>
    <w:rsid w:val="00E64983"/>
    <w:rsid w:val="00E64CA8"/>
    <w:rsid w:val="00E64D5D"/>
    <w:rsid w:val="00E64EB9"/>
    <w:rsid w:val="00E65659"/>
    <w:rsid w:val="00E66E66"/>
    <w:rsid w:val="00E67DC3"/>
    <w:rsid w:val="00E703AA"/>
    <w:rsid w:val="00E717D8"/>
    <w:rsid w:val="00E718AC"/>
    <w:rsid w:val="00E721D5"/>
    <w:rsid w:val="00E72CC6"/>
    <w:rsid w:val="00E7386C"/>
    <w:rsid w:val="00E75800"/>
    <w:rsid w:val="00E76127"/>
    <w:rsid w:val="00E76892"/>
    <w:rsid w:val="00E76AA7"/>
    <w:rsid w:val="00E77717"/>
    <w:rsid w:val="00E80EE3"/>
    <w:rsid w:val="00E80FA5"/>
    <w:rsid w:val="00E814C0"/>
    <w:rsid w:val="00E814E7"/>
    <w:rsid w:val="00E81D2D"/>
    <w:rsid w:val="00E82EB3"/>
    <w:rsid w:val="00E85187"/>
    <w:rsid w:val="00E86831"/>
    <w:rsid w:val="00E86A87"/>
    <w:rsid w:val="00E86BB9"/>
    <w:rsid w:val="00E91826"/>
    <w:rsid w:val="00E91E0C"/>
    <w:rsid w:val="00E923D7"/>
    <w:rsid w:val="00E9294B"/>
    <w:rsid w:val="00E933B9"/>
    <w:rsid w:val="00E93BE5"/>
    <w:rsid w:val="00E94284"/>
    <w:rsid w:val="00E94E6C"/>
    <w:rsid w:val="00E96436"/>
    <w:rsid w:val="00E967D2"/>
    <w:rsid w:val="00E96F45"/>
    <w:rsid w:val="00EA02CF"/>
    <w:rsid w:val="00EA236F"/>
    <w:rsid w:val="00EA3C8A"/>
    <w:rsid w:val="00EA5843"/>
    <w:rsid w:val="00EA5DF7"/>
    <w:rsid w:val="00EA646E"/>
    <w:rsid w:val="00EA6659"/>
    <w:rsid w:val="00EA6993"/>
    <w:rsid w:val="00EA75CE"/>
    <w:rsid w:val="00EB0BD3"/>
    <w:rsid w:val="00EB0F69"/>
    <w:rsid w:val="00EB1773"/>
    <w:rsid w:val="00EB178F"/>
    <w:rsid w:val="00EB2C53"/>
    <w:rsid w:val="00EB3A68"/>
    <w:rsid w:val="00EB455C"/>
    <w:rsid w:val="00EB6320"/>
    <w:rsid w:val="00EC0DA6"/>
    <w:rsid w:val="00EC148E"/>
    <w:rsid w:val="00EC2544"/>
    <w:rsid w:val="00EC28F1"/>
    <w:rsid w:val="00EC2BD2"/>
    <w:rsid w:val="00EC2C5C"/>
    <w:rsid w:val="00EC506A"/>
    <w:rsid w:val="00EC568C"/>
    <w:rsid w:val="00EC6A25"/>
    <w:rsid w:val="00EC7939"/>
    <w:rsid w:val="00ED0426"/>
    <w:rsid w:val="00ED11A1"/>
    <w:rsid w:val="00ED14A4"/>
    <w:rsid w:val="00ED1522"/>
    <w:rsid w:val="00ED257C"/>
    <w:rsid w:val="00ED281B"/>
    <w:rsid w:val="00ED29CC"/>
    <w:rsid w:val="00ED3166"/>
    <w:rsid w:val="00ED72A0"/>
    <w:rsid w:val="00EE018B"/>
    <w:rsid w:val="00EE0395"/>
    <w:rsid w:val="00EE05F2"/>
    <w:rsid w:val="00EE2FBC"/>
    <w:rsid w:val="00EE3F0F"/>
    <w:rsid w:val="00EE58F1"/>
    <w:rsid w:val="00EE5FF3"/>
    <w:rsid w:val="00EF006E"/>
    <w:rsid w:val="00EF182F"/>
    <w:rsid w:val="00EF1BE2"/>
    <w:rsid w:val="00EF40E8"/>
    <w:rsid w:val="00EF4428"/>
    <w:rsid w:val="00EF5717"/>
    <w:rsid w:val="00EF5ABC"/>
    <w:rsid w:val="00EF6052"/>
    <w:rsid w:val="00EF757D"/>
    <w:rsid w:val="00EF7A6C"/>
    <w:rsid w:val="00EF7F3D"/>
    <w:rsid w:val="00F004AE"/>
    <w:rsid w:val="00F00F14"/>
    <w:rsid w:val="00F01B42"/>
    <w:rsid w:val="00F023F5"/>
    <w:rsid w:val="00F03A23"/>
    <w:rsid w:val="00F0504B"/>
    <w:rsid w:val="00F11A4A"/>
    <w:rsid w:val="00F11D11"/>
    <w:rsid w:val="00F1679C"/>
    <w:rsid w:val="00F172B8"/>
    <w:rsid w:val="00F21353"/>
    <w:rsid w:val="00F21992"/>
    <w:rsid w:val="00F2212A"/>
    <w:rsid w:val="00F23243"/>
    <w:rsid w:val="00F24B19"/>
    <w:rsid w:val="00F2585A"/>
    <w:rsid w:val="00F26FE2"/>
    <w:rsid w:val="00F274AF"/>
    <w:rsid w:val="00F3084E"/>
    <w:rsid w:val="00F32D32"/>
    <w:rsid w:val="00F33741"/>
    <w:rsid w:val="00F338D1"/>
    <w:rsid w:val="00F3427E"/>
    <w:rsid w:val="00F34F2D"/>
    <w:rsid w:val="00F360A3"/>
    <w:rsid w:val="00F37C56"/>
    <w:rsid w:val="00F40185"/>
    <w:rsid w:val="00F416E7"/>
    <w:rsid w:val="00F417E9"/>
    <w:rsid w:val="00F41F72"/>
    <w:rsid w:val="00F42479"/>
    <w:rsid w:val="00F42636"/>
    <w:rsid w:val="00F43F70"/>
    <w:rsid w:val="00F44725"/>
    <w:rsid w:val="00F4689E"/>
    <w:rsid w:val="00F46F17"/>
    <w:rsid w:val="00F470C5"/>
    <w:rsid w:val="00F50818"/>
    <w:rsid w:val="00F51703"/>
    <w:rsid w:val="00F51C00"/>
    <w:rsid w:val="00F5283E"/>
    <w:rsid w:val="00F53D0E"/>
    <w:rsid w:val="00F56399"/>
    <w:rsid w:val="00F575AD"/>
    <w:rsid w:val="00F578B1"/>
    <w:rsid w:val="00F602A6"/>
    <w:rsid w:val="00F6055D"/>
    <w:rsid w:val="00F62868"/>
    <w:rsid w:val="00F6447A"/>
    <w:rsid w:val="00F65B98"/>
    <w:rsid w:val="00F65E56"/>
    <w:rsid w:val="00F66708"/>
    <w:rsid w:val="00F70FE4"/>
    <w:rsid w:val="00F71B1A"/>
    <w:rsid w:val="00F74719"/>
    <w:rsid w:val="00F762A2"/>
    <w:rsid w:val="00F900AA"/>
    <w:rsid w:val="00F91908"/>
    <w:rsid w:val="00F93819"/>
    <w:rsid w:val="00F94959"/>
    <w:rsid w:val="00F9531B"/>
    <w:rsid w:val="00F95790"/>
    <w:rsid w:val="00F958BF"/>
    <w:rsid w:val="00F96CBE"/>
    <w:rsid w:val="00FA27EB"/>
    <w:rsid w:val="00FA2D62"/>
    <w:rsid w:val="00FA4E1E"/>
    <w:rsid w:val="00FA5F20"/>
    <w:rsid w:val="00FA5F41"/>
    <w:rsid w:val="00FA6650"/>
    <w:rsid w:val="00FA68B6"/>
    <w:rsid w:val="00FA7AB7"/>
    <w:rsid w:val="00FA7B46"/>
    <w:rsid w:val="00FB24D8"/>
    <w:rsid w:val="00FB3B89"/>
    <w:rsid w:val="00FB4420"/>
    <w:rsid w:val="00FB4AD6"/>
    <w:rsid w:val="00FB4E18"/>
    <w:rsid w:val="00FB50FD"/>
    <w:rsid w:val="00FB6117"/>
    <w:rsid w:val="00FB611F"/>
    <w:rsid w:val="00FB7243"/>
    <w:rsid w:val="00FC1A79"/>
    <w:rsid w:val="00FC22A8"/>
    <w:rsid w:val="00FC3539"/>
    <w:rsid w:val="00FC36B4"/>
    <w:rsid w:val="00FC4851"/>
    <w:rsid w:val="00FC48A5"/>
    <w:rsid w:val="00FC5C76"/>
    <w:rsid w:val="00FC67F3"/>
    <w:rsid w:val="00FD1930"/>
    <w:rsid w:val="00FD3F4C"/>
    <w:rsid w:val="00FD3FA5"/>
    <w:rsid w:val="00FD57D7"/>
    <w:rsid w:val="00FD6AC5"/>
    <w:rsid w:val="00FD6C45"/>
    <w:rsid w:val="00FD7A70"/>
    <w:rsid w:val="00FE207E"/>
    <w:rsid w:val="00FE3D0A"/>
    <w:rsid w:val="00FE468C"/>
    <w:rsid w:val="00FE51BF"/>
    <w:rsid w:val="00FE53B9"/>
    <w:rsid w:val="00FE558E"/>
    <w:rsid w:val="00FE79AF"/>
    <w:rsid w:val="00FE7A57"/>
    <w:rsid w:val="00FF275F"/>
    <w:rsid w:val="00FF2B2E"/>
    <w:rsid w:val="00FF4E2B"/>
    <w:rsid w:val="00FF51C0"/>
    <w:rsid w:val="00FF5911"/>
    <w:rsid w:val="00FF707D"/>
    <w:rsid w:val="00FF756C"/>
    <w:rsid w:val="03F1A1C3"/>
    <w:rsid w:val="0BA2A036"/>
    <w:rsid w:val="0BDFE5C6"/>
    <w:rsid w:val="0DB5FE84"/>
    <w:rsid w:val="0E755042"/>
    <w:rsid w:val="11C6B73F"/>
    <w:rsid w:val="19970CC3"/>
    <w:rsid w:val="19A3E5F4"/>
    <w:rsid w:val="1B313BB3"/>
    <w:rsid w:val="207BE041"/>
    <w:rsid w:val="20FFB021"/>
    <w:rsid w:val="2448A5FB"/>
    <w:rsid w:val="2ADF1F36"/>
    <w:rsid w:val="305B5AC1"/>
    <w:rsid w:val="30FD2325"/>
    <w:rsid w:val="32870FD0"/>
    <w:rsid w:val="33982399"/>
    <w:rsid w:val="34B87541"/>
    <w:rsid w:val="3840A6E1"/>
    <w:rsid w:val="395325F4"/>
    <w:rsid w:val="3D869538"/>
    <w:rsid w:val="3DC31FAF"/>
    <w:rsid w:val="3EE8E707"/>
    <w:rsid w:val="3F050CC4"/>
    <w:rsid w:val="40E5A4CB"/>
    <w:rsid w:val="41AB9463"/>
    <w:rsid w:val="434ED6CF"/>
    <w:rsid w:val="453DAF1B"/>
    <w:rsid w:val="48E5DA53"/>
    <w:rsid w:val="497839D8"/>
    <w:rsid w:val="4E11B180"/>
    <w:rsid w:val="50A65F28"/>
    <w:rsid w:val="51F0AC67"/>
    <w:rsid w:val="51FD3200"/>
    <w:rsid w:val="5430B2CE"/>
    <w:rsid w:val="5563BCE6"/>
    <w:rsid w:val="5695C905"/>
    <w:rsid w:val="578383C2"/>
    <w:rsid w:val="5F4115A6"/>
    <w:rsid w:val="5FDFA221"/>
    <w:rsid w:val="62B7E573"/>
    <w:rsid w:val="63415526"/>
    <w:rsid w:val="64F5B7AE"/>
    <w:rsid w:val="65636428"/>
    <w:rsid w:val="656C8BB7"/>
    <w:rsid w:val="65CF101C"/>
    <w:rsid w:val="65D36EA7"/>
    <w:rsid w:val="67CA1CF1"/>
    <w:rsid w:val="6934C289"/>
    <w:rsid w:val="6AA3142C"/>
    <w:rsid w:val="6AC45A8A"/>
    <w:rsid w:val="6BE693A1"/>
    <w:rsid w:val="6DDC8522"/>
    <w:rsid w:val="6EAD1C43"/>
    <w:rsid w:val="75CEDF31"/>
    <w:rsid w:val="78797F5B"/>
    <w:rsid w:val="7A381096"/>
    <w:rsid w:val="7C71C35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EAD50A"/>
  <w15:docId w15:val="{E1C543F9-6ECC-4478-B2BD-F379084F4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F20"/>
    <w:pPr>
      <w:spacing w:before="40" w:after="40" w:line="240" w:lineRule="auto"/>
      <w:jc w:val="both"/>
    </w:pPr>
    <w:rPr>
      <w:rFonts w:eastAsia="ヒラギノ角ゴ Pro W3" w:cs="Times New Roman"/>
      <w:iCs/>
      <w:szCs w:val="24"/>
      <w:lang w:val="en-GB"/>
    </w:rPr>
  </w:style>
  <w:style w:type="paragraph" w:styleId="Rubrik1">
    <w:name w:val="heading 1"/>
    <w:basedOn w:val="Normal"/>
    <w:next w:val="Normal"/>
    <w:link w:val="Rubrik1Char"/>
    <w:qFormat/>
    <w:rsid w:val="0025659B"/>
    <w:pPr>
      <w:keepNext/>
      <w:keepLines/>
      <w:numPr>
        <w:numId w:val="5"/>
      </w:numPr>
      <w:spacing w:before="360" w:after="360"/>
      <w:ind w:left="574"/>
      <w:outlineLvl w:val="0"/>
    </w:pPr>
    <w:rPr>
      <w:rFonts w:eastAsiaTheme="majorEastAsia" w:cstheme="majorBidi"/>
      <w:b/>
      <w:iCs w:val="0"/>
      <w:color w:val="17365D"/>
      <w:sz w:val="44"/>
      <w:szCs w:val="32"/>
    </w:rPr>
  </w:style>
  <w:style w:type="paragraph" w:styleId="Rubrik2">
    <w:name w:val="heading 2"/>
    <w:basedOn w:val="Normal"/>
    <w:next w:val="Normal"/>
    <w:link w:val="Rubrik2Char"/>
    <w:uiPriority w:val="9"/>
    <w:unhideWhenUsed/>
    <w:qFormat/>
    <w:rsid w:val="00F360A3"/>
    <w:pPr>
      <w:keepNext/>
      <w:keepLines/>
      <w:numPr>
        <w:ilvl w:val="1"/>
        <w:numId w:val="5"/>
      </w:numPr>
      <w:spacing w:before="240" w:after="240"/>
      <w:outlineLvl w:val="1"/>
    </w:pPr>
    <w:rPr>
      <w:rFonts w:cstheme="majorBidi"/>
      <w:b/>
      <w:color w:val="17365D"/>
      <w:sz w:val="28"/>
      <w:szCs w:val="26"/>
    </w:rPr>
  </w:style>
  <w:style w:type="paragraph" w:styleId="Rubrik3">
    <w:name w:val="heading 3"/>
    <w:basedOn w:val="Normal"/>
    <w:next w:val="Normal"/>
    <w:link w:val="Rubrik3Char"/>
    <w:uiPriority w:val="9"/>
    <w:unhideWhenUsed/>
    <w:qFormat/>
    <w:rsid w:val="008E74D1"/>
    <w:pPr>
      <w:keepNext/>
      <w:keepLines/>
      <w:numPr>
        <w:ilvl w:val="2"/>
        <w:numId w:val="5"/>
      </w:numPr>
      <w:spacing w:before="120" w:after="120"/>
      <w:outlineLvl w:val="2"/>
    </w:pPr>
    <w:rPr>
      <w:rFonts w:cstheme="majorBidi"/>
      <w:b/>
      <w:i/>
      <w:color w:val="17365D"/>
      <w:sz w:val="24"/>
    </w:rPr>
  </w:style>
  <w:style w:type="paragraph" w:styleId="Rubrik4">
    <w:name w:val="heading 4"/>
    <w:basedOn w:val="Normal"/>
    <w:next w:val="Normal"/>
    <w:link w:val="Rubrik4Char"/>
    <w:uiPriority w:val="9"/>
    <w:unhideWhenUsed/>
    <w:qFormat/>
    <w:rsid w:val="00B065BC"/>
    <w:pPr>
      <w:keepNext/>
      <w:keepLines/>
      <w:spacing w:after="0"/>
      <w:outlineLvl w:val="3"/>
    </w:pPr>
    <w:rPr>
      <w:rFonts w:asciiTheme="majorHAnsi" w:eastAsiaTheme="majorEastAsia" w:hAnsiTheme="majorHAnsi" w:cstheme="majorBidi"/>
      <w:b/>
      <w:i/>
      <w:iCs w:val="0"/>
      <w:color w:val="002060"/>
    </w:rPr>
  </w:style>
  <w:style w:type="paragraph" w:styleId="Rubrik5">
    <w:name w:val="heading 5"/>
    <w:basedOn w:val="Normal"/>
    <w:next w:val="Normal"/>
    <w:link w:val="Rubrik5Char"/>
    <w:uiPriority w:val="9"/>
    <w:unhideWhenUsed/>
    <w:qFormat/>
    <w:rsid w:val="00EF6052"/>
    <w:pPr>
      <w:keepNext/>
      <w:keepLines/>
      <w:numPr>
        <w:numId w:val="7"/>
      </w:numPr>
      <w:spacing w:after="0"/>
      <w:outlineLvl w:val="4"/>
    </w:pPr>
    <w:rPr>
      <w:rFonts w:eastAsiaTheme="majorEastAsia" w:cstheme="majorBidi"/>
      <w:b/>
      <w:color w:val="002060"/>
      <w:sz w:val="44"/>
    </w:rPr>
  </w:style>
  <w:style w:type="paragraph" w:styleId="Rubrik6">
    <w:name w:val="heading 6"/>
    <w:basedOn w:val="Normal"/>
    <w:next w:val="Normal"/>
    <w:link w:val="Rubrik6Char"/>
    <w:uiPriority w:val="9"/>
    <w:unhideWhenUsed/>
    <w:qFormat/>
    <w:rsid w:val="00B065BC"/>
    <w:pPr>
      <w:keepNext/>
      <w:keepLines/>
      <w:numPr>
        <w:numId w:val="8"/>
      </w:numPr>
      <w:spacing w:after="0"/>
      <w:outlineLvl w:val="5"/>
    </w:pPr>
    <w:rPr>
      <w:rFonts w:eastAsiaTheme="majorEastAsia" w:cstheme="majorBidi"/>
      <w:b/>
      <w:color w:val="002060"/>
      <w:sz w:val="28"/>
    </w:rPr>
  </w:style>
  <w:style w:type="paragraph" w:styleId="Rubrik7">
    <w:name w:val="heading 7"/>
    <w:basedOn w:val="Normal"/>
    <w:next w:val="Normal"/>
    <w:link w:val="Rubrik7Char"/>
    <w:uiPriority w:val="9"/>
    <w:unhideWhenUsed/>
    <w:qFormat/>
    <w:rsid w:val="00B065BC"/>
    <w:pPr>
      <w:keepNext/>
      <w:keepLines/>
      <w:numPr>
        <w:numId w:val="9"/>
      </w:numPr>
      <w:spacing w:after="0"/>
      <w:outlineLvl w:val="6"/>
    </w:pPr>
    <w:rPr>
      <w:rFonts w:eastAsiaTheme="majorEastAsia" w:cstheme="majorBidi"/>
      <w:b/>
      <w:i/>
      <w:iCs w:val="0"/>
      <w:color w:val="002060"/>
      <w:sz w:val="24"/>
    </w:rPr>
  </w:style>
  <w:style w:type="paragraph" w:styleId="Rubrik8">
    <w:name w:val="heading 8"/>
    <w:basedOn w:val="Normal"/>
    <w:next w:val="Normal"/>
    <w:link w:val="Rubrik8Char"/>
    <w:uiPriority w:val="9"/>
    <w:semiHidden/>
    <w:unhideWhenUsed/>
    <w:qFormat/>
    <w:rsid w:val="00E120F4"/>
    <w:pPr>
      <w:keepNext/>
      <w:keepLines/>
      <w:numPr>
        <w:ilvl w:val="7"/>
        <w:numId w:val="5"/>
      </w:numPr>
      <w:spacing w:after="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semiHidden/>
    <w:unhideWhenUsed/>
    <w:qFormat/>
    <w:rsid w:val="00E120F4"/>
    <w:pPr>
      <w:keepNext/>
      <w:keepLines/>
      <w:numPr>
        <w:ilvl w:val="8"/>
        <w:numId w:val="5"/>
      </w:numPr>
      <w:spacing w:after="0"/>
      <w:outlineLvl w:val="8"/>
    </w:pPr>
    <w:rPr>
      <w:rFonts w:asciiTheme="majorHAnsi" w:eastAsiaTheme="majorEastAsia" w:hAnsiTheme="majorHAnsi" w:cstheme="majorBidi"/>
      <w:i/>
      <w:iCs w:val="0"/>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nehllsfrteckningsrubrik">
    <w:name w:val="TOC Heading"/>
    <w:basedOn w:val="Rubrik1"/>
    <w:next w:val="Normal"/>
    <w:uiPriority w:val="39"/>
    <w:unhideWhenUsed/>
    <w:qFormat/>
    <w:rsid w:val="002D0D17"/>
    <w:pPr>
      <w:numPr>
        <w:numId w:val="0"/>
      </w:numPr>
      <w:ind w:left="360"/>
    </w:pPr>
    <w:rPr>
      <w:rFonts w:eastAsia="ヒラギノ角ゴ Pro W3" w:cs="Times New Roman"/>
      <w:iCs/>
      <w:sz w:val="24"/>
      <w:szCs w:val="24"/>
    </w:rPr>
  </w:style>
  <w:style w:type="paragraph" w:customStyle="1" w:styleId="TableTitle">
    <w:name w:val="Table Title"/>
    <w:basedOn w:val="Normal"/>
    <w:rsid w:val="00492371"/>
    <w:rPr>
      <w:color w:val="17365D"/>
      <w:sz w:val="24"/>
    </w:rPr>
  </w:style>
  <w:style w:type="paragraph" w:styleId="Rubrik">
    <w:name w:val="Title"/>
    <w:basedOn w:val="Normal"/>
    <w:link w:val="RubrikChar"/>
    <w:qFormat/>
    <w:rsid w:val="005627E0"/>
    <w:pPr>
      <w:overflowPunct w:val="0"/>
      <w:autoSpaceDE w:val="0"/>
      <w:autoSpaceDN w:val="0"/>
      <w:adjustRightInd w:val="0"/>
      <w:jc w:val="right"/>
      <w:textAlignment w:val="baseline"/>
    </w:pPr>
    <w:rPr>
      <w:rFonts w:cs="Open Sans"/>
      <w:b/>
      <w:iCs w:val="0"/>
      <w:color w:val="17365D"/>
      <w:sz w:val="44"/>
      <w:szCs w:val="44"/>
      <w:u w:val="single"/>
      <w:lang w:eastAsia="da-DK"/>
    </w:rPr>
  </w:style>
  <w:style w:type="character" w:customStyle="1" w:styleId="RubrikChar">
    <w:name w:val="Rubrik Char"/>
    <w:basedOn w:val="Standardstycketeckensnitt"/>
    <w:link w:val="Rubrik"/>
    <w:rsid w:val="005627E0"/>
    <w:rPr>
      <w:rFonts w:ascii="Open Sans" w:hAnsi="Open Sans" w:cs="Open Sans"/>
      <w:b/>
      <w:color w:val="17365D"/>
      <w:sz w:val="44"/>
      <w:szCs w:val="44"/>
      <w:u w:val="single"/>
      <w:lang w:val="en-GB" w:eastAsia="da-DK"/>
    </w:rPr>
  </w:style>
  <w:style w:type="character" w:customStyle="1" w:styleId="DocumentTitle">
    <w:name w:val="Document Title"/>
    <w:basedOn w:val="Standardstycketeckensnitt"/>
    <w:rsid w:val="00DB5F81"/>
    <w:rPr>
      <w:rFonts w:ascii="Open Sans" w:hAnsi="Open Sans"/>
      <w:b/>
      <w:bCs/>
      <w:color w:val="44546A" w:themeColor="text2"/>
      <w:sz w:val="24"/>
    </w:rPr>
  </w:style>
  <w:style w:type="paragraph" w:styleId="Sidhuvud">
    <w:name w:val="header"/>
    <w:basedOn w:val="Normal"/>
    <w:link w:val="SidhuvudChar"/>
    <w:uiPriority w:val="99"/>
    <w:unhideWhenUsed/>
    <w:rsid w:val="00A23534"/>
    <w:pPr>
      <w:tabs>
        <w:tab w:val="center" w:pos="4252"/>
        <w:tab w:val="right" w:pos="8504"/>
      </w:tabs>
      <w:spacing w:before="0" w:after="0"/>
    </w:pPr>
  </w:style>
  <w:style w:type="character" w:customStyle="1" w:styleId="Rubrik1Char">
    <w:name w:val="Rubrik 1 Char"/>
    <w:basedOn w:val="Standardstycketeckensnitt"/>
    <w:link w:val="Rubrik1"/>
    <w:rsid w:val="0025659B"/>
    <w:rPr>
      <w:rFonts w:eastAsiaTheme="majorEastAsia" w:cstheme="majorBidi"/>
      <w:b/>
      <w:color w:val="17365D"/>
      <w:sz w:val="44"/>
      <w:szCs w:val="32"/>
      <w:lang w:val="en-GB"/>
    </w:rPr>
  </w:style>
  <w:style w:type="paragraph" w:customStyle="1" w:styleId="Nameoftheprogram">
    <w:name w:val="Name of the program"/>
    <w:basedOn w:val="Normal"/>
    <w:rsid w:val="007F22BD"/>
    <w:pPr>
      <w:keepNext/>
      <w:spacing w:before="360" w:after="60"/>
      <w:ind w:left="360" w:hanging="360"/>
      <w:outlineLvl w:val="0"/>
    </w:pPr>
    <w:rPr>
      <w:rFonts w:eastAsia="Times New Roman" w:cs="Arial"/>
      <w:b/>
      <w:bCs/>
      <w:color w:val="44546A" w:themeColor="text2"/>
      <w:kern w:val="32"/>
      <w:sz w:val="24"/>
      <w:szCs w:val="32"/>
      <w:lang w:val="es-ES"/>
    </w:rPr>
  </w:style>
  <w:style w:type="paragraph" w:styleId="Citat">
    <w:name w:val="Quote"/>
    <w:basedOn w:val="Normal"/>
    <w:next w:val="Normal"/>
    <w:link w:val="CitatChar"/>
    <w:uiPriority w:val="29"/>
    <w:qFormat/>
    <w:rsid w:val="00791169"/>
    <w:pPr>
      <w:spacing w:before="200" w:after="160"/>
      <w:ind w:left="864" w:right="864"/>
      <w:jc w:val="center"/>
    </w:pPr>
    <w:rPr>
      <w:i/>
      <w:iCs w:val="0"/>
      <w:color w:val="404040" w:themeColor="text1" w:themeTint="BF"/>
    </w:rPr>
  </w:style>
  <w:style w:type="paragraph" w:customStyle="1" w:styleId="Style1-Annex">
    <w:name w:val="Style1 - Annex"/>
    <w:basedOn w:val="Rubrik1"/>
    <w:next w:val="Normal"/>
    <w:qFormat/>
    <w:rsid w:val="00010748"/>
    <w:pPr>
      <w:numPr>
        <w:numId w:val="0"/>
      </w:numPr>
      <w:ind w:left="360" w:hanging="360"/>
    </w:pPr>
  </w:style>
  <w:style w:type="paragraph" w:styleId="Index1">
    <w:name w:val="index 1"/>
    <w:basedOn w:val="Normal"/>
    <w:next w:val="Normal"/>
    <w:autoRedefine/>
    <w:uiPriority w:val="99"/>
    <w:semiHidden/>
    <w:unhideWhenUsed/>
    <w:rsid w:val="00B0794E"/>
    <w:pPr>
      <w:spacing w:before="0" w:after="0"/>
      <w:ind w:left="200" w:hanging="200"/>
    </w:pPr>
  </w:style>
  <w:style w:type="paragraph" w:styleId="Indexrubrik">
    <w:name w:val="index heading"/>
    <w:basedOn w:val="Normal"/>
    <w:next w:val="Index1"/>
    <w:uiPriority w:val="99"/>
    <w:semiHidden/>
    <w:unhideWhenUsed/>
    <w:rsid w:val="00B0794E"/>
    <w:rPr>
      <w:rFonts w:asciiTheme="majorHAnsi" w:eastAsiaTheme="majorEastAsia" w:hAnsiTheme="majorHAnsi" w:cstheme="majorBidi"/>
      <w:b/>
      <w:bCs/>
    </w:rPr>
  </w:style>
  <w:style w:type="character" w:customStyle="1" w:styleId="CitatChar">
    <w:name w:val="Citat Char"/>
    <w:basedOn w:val="Standardstycketeckensnitt"/>
    <w:link w:val="Citat"/>
    <w:uiPriority w:val="29"/>
    <w:rsid w:val="00791169"/>
    <w:rPr>
      <w:rFonts w:ascii="Open Sans" w:eastAsia="ヒラギノ角ゴ Pro W3" w:hAnsi="Open Sans" w:cs="Times New Roman"/>
      <w:i/>
      <w:color w:val="404040" w:themeColor="text1" w:themeTint="BF"/>
      <w:sz w:val="20"/>
      <w:szCs w:val="24"/>
      <w:lang w:val="en-GB"/>
    </w:rPr>
  </w:style>
  <w:style w:type="character" w:customStyle="1" w:styleId="SidhuvudChar">
    <w:name w:val="Sidhuvud Char"/>
    <w:basedOn w:val="Standardstycketeckensnitt"/>
    <w:link w:val="Sidhuvud"/>
    <w:uiPriority w:val="99"/>
    <w:rsid w:val="00A23534"/>
    <w:rPr>
      <w:rFonts w:ascii="Open Sans" w:eastAsia="ヒラギノ角ゴ Pro W3" w:hAnsi="Open Sans" w:cs="Times New Roman"/>
      <w:iCs/>
      <w:sz w:val="20"/>
      <w:szCs w:val="24"/>
      <w:lang w:val="en-GB"/>
    </w:rPr>
  </w:style>
  <w:style w:type="paragraph" w:styleId="Sidfot">
    <w:name w:val="footer"/>
    <w:basedOn w:val="Normal"/>
    <w:link w:val="SidfotChar"/>
    <w:rsid w:val="006D7CBE"/>
    <w:pPr>
      <w:tabs>
        <w:tab w:val="center" w:pos="4320"/>
        <w:tab w:val="right" w:pos="8640"/>
      </w:tabs>
      <w:spacing w:before="0" w:after="0"/>
      <w:jc w:val="right"/>
    </w:pPr>
    <w:rPr>
      <w:rFonts w:cs="Open Sans"/>
      <w:iCs w:val="0"/>
      <w:sz w:val="16"/>
      <w:szCs w:val="20"/>
    </w:rPr>
  </w:style>
  <w:style w:type="character" w:customStyle="1" w:styleId="SidfotChar">
    <w:name w:val="Sidfot Char"/>
    <w:basedOn w:val="Standardstycketeckensnitt"/>
    <w:link w:val="Sidfot"/>
    <w:rsid w:val="006D7CBE"/>
    <w:rPr>
      <w:rFonts w:ascii="Open Sans" w:hAnsi="Open Sans" w:cs="Open Sans"/>
      <w:sz w:val="16"/>
      <w:szCs w:val="20"/>
      <w:lang w:val="en-GB"/>
    </w:rPr>
  </w:style>
  <w:style w:type="paragraph" w:customStyle="1" w:styleId="NormalBold">
    <w:name w:val="Normal Bold"/>
    <w:basedOn w:val="Normal"/>
    <w:qFormat/>
    <w:rsid w:val="00B0794E"/>
    <w:pPr>
      <w:spacing w:before="60" w:after="60" w:line="259" w:lineRule="auto"/>
    </w:pPr>
    <w:rPr>
      <w:rFonts w:eastAsiaTheme="minorHAnsi" w:cs="Open Sans"/>
      <w:b/>
      <w:bCs/>
      <w:iCs w:val="0"/>
      <w:szCs w:val="20"/>
      <w:lang w:val="es-ES"/>
    </w:rPr>
  </w:style>
  <w:style w:type="paragraph" w:customStyle="1" w:styleId="Tablestyle">
    <w:name w:val="Table style"/>
    <w:basedOn w:val="Normal"/>
    <w:qFormat/>
    <w:rsid w:val="00492371"/>
    <w:rPr>
      <w:i/>
      <w:sz w:val="24"/>
    </w:rPr>
  </w:style>
  <w:style w:type="paragraph" w:customStyle="1" w:styleId="Tableheading">
    <w:name w:val="Table heading"/>
    <w:basedOn w:val="Tablestyle"/>
    <w:qFormat/>
    <w:rsid w:val="003003BE"/>
    <w:rPr>
      <w:b/>
      <w:i w:val="0"/>
      <w:color w:val="002060"/>
    </w:rPr>
  </w:style>
  <w:style w:type="paragraph" w:styleId="Underrubrik">
    <w:name w:val="Subtitle"/>
    <w:basedOn w:val="Rubrik"/>
    <w:next w:val="Normal"/>
    <w:link w:val="UnderrubrikChar"/>
    <w:uiPriority w:val="11"/>
    <w:qFormat/>
    <w:rsid w:val="005627E0"/>
    <w:rPr>
      <w:sz w:val="32"/>
      <w:szCs w:val="32"/>
      <w:u w:val="none"/>
    </w:rPr>
  </w:style>
  <w:style w:type="character" w:customStyle="1" w:styleId="UnderrubrikChar">
    <w:name w:val="Underrubrik Char"/>
    <w:basedOn w:val="Standardstycketeckensnitt"/>
    <w:link w:val="Underrubrik"/>
    <w:uiPriority w:val="11"/>
    <w:rsid w:val="005627E0"/>
    <w:rPr>
      <w:rFonts w:ascii="Open Sans" w:hAnsi="Open Sans" w:cs="Open Sans"/>
      <w:b/>
      <w:color w:val="17365D"/>
      <w:sz w:val="32"/>
      <w:szCs w:val="32"/>
      <w:lang w:val="en-GB" w:eastAsia="da-DK"/>
    </w:rPr>
  </w:style>
  <w:style w:type="character" w:styleId="Diskretreferens">
    <w:name w:val="Subtle Reference"/>
    <w:uiPriority w:val="31"/>
    <w:qFormat/>
    <w:rsid w:val="006D7CBE"/>
    <w:rPr>
      <w:rFonts w:ascii="Open Sans" w:hAnsi="Open Sans"/>
      <w:color w:val="auto"/>
      <w:sz w:val="24"/>
      <w:szCs w:val="24"/>
    </w:rPr>
  </w:style>
  <w:style w:type="table" w:styleId="Tabellrutnt">
    <w:name w:val="Table Grid"/>
    <w:basedOn w:val="Normaltabell"/>
    <w:uiPriority w:val="39"/>
    <w:rsid w:val="006D7C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2Char">
    <w:name w:val="Rubrik 2 Char"/>
    <w:basedOn w:val="Standardstycketeckensnitt"/>
    <w:link w:val="Rubrik2"/>
    <w:uiPriority w:val="9"/>
    <w:rsid w:val="00F360A3"/>
    <w:rPr>
      <w:rFonts w:eastAsia="ヒラギノ角ゴ Pro W3" w:cstheme="majorBidi"/>
      <w:b/>
      <w:iCs/>
      <w:color w:val="17365D"/>
      <w:sz w:val="28"/>
      <w:szCs w:val="26"/>
      <w:lang w:val="en-GB"/>
    </w:rPr>
  </w:style>
  <w:style w:type="character" w:customStyle="1" w:styleId="Rubrik3Char">
    <w:name w:val="Rubrik 3 Char"/>
    <w:basedOn w:val="Standardstycketeckensnitt"/>
    <w:link w:val="Rubrik3"/>
    <w:uiPriority w:val="9"/>
    <w:rsid w:val="008E74D1"/>
    <w:rPr>
      <w:rFonts w:eastAsia="ヒラギノ角ゴ Pro W3" w:cstheme="majorBidi"/>
      <w:b/>
      <w:i/>
      <w:iCs/>
      <w:color w:val="17365D"/>
      <w:sz w:val="24"/>
      <w:szCs w:val="24"/>
      <w:lang w:val="en-GB"/>
    </w:rPr>
  </w:style>
  <w:style w:type="character" w:customStyle="1" w:styleId="Rubrik4Char">
    <w:name w:val="Rubrik 4 Char"/>
    <w:basedOn w:val="Standardstycketeckensnitt"/>
    <w:link w:val="Rubrik4"/>
    <w:uiPriority w:val="9"/>
    <w:rsid w:val="00B065BC"/>
    <w:rPr>
      <w:rFonts w:asciiTheme="majorHAnsi" w:eastAsiaTheme="majorEastAsia" w:hAnsiTheme="majorHAnsi" w:cstheme="majorBidi"/>
      <w:b/>
      <w:i/>
      <w:color w:val="002060"/>
      <w:szCs w:val="24"/>
      <w:lang w:val="en-GB"/>
    </w:rPr>
  </w:style>
  <w:style w:type="character" w:customStyle="1" w:styleId="Rubrik5Char">
    <w:name w:val="Rubrik 5 Char"/>
    <w:basedOn w:val="Standardstycketeckensnitt"/>
    <w:link w:val="Rubrik5"/>
    <w:uiPriority w:val="9"/>
    <w:rsid w:val="00CB70B5"/>
    <w:rPr>
      <w:rFonts w:eastAsiaTheme="majorEastAsia" w:cstheme="majorBidi"/>
      <w:b/>
      <w:iCs/>
      <w:color w:val="002060"/>
      <w:sz w:val="44"/>
      <w:szCs w:val="24"/>
      <w:lang w:val="en-GB"/>
    </w:rPr>
  </w:style>
  <w:style w:type="character" w:customStyle="1" w:styleId="Rubrik6Char">
    <w:name w:val="Rubrik 6 Char"/>
    <w:basedOn w:val="Standardstycketeckensnitt"/>
    <w:link w:val="Rubrik6"/>
    <w:uiPriority w:val="9"/>
    <w:rsid w:val="00B065BC"/>
    <w:rPr>
      <w:rFonts w:eastAsiaTheme="majorEastAsia" w:cstheme="majorBidi"/>
      <w:b/>
      <w:iCs/>
      <w:color w:val="002060"/>
      <w:sz w:val="28"/>
      <w:szCs w:val="24"/>
      <w:lang w:val="en-GB"/>
    </w:rPr>
  </w:style>
  <w:style w:type="character" w:customStyle="1" w:styleId="Rubrik7Char">
    <w:name w:val="Rubrik 7 Char"/>
    <w:basedOn w:val="Standardstycketeckensnitt"/>
    <w:link w:val="Rubrik7"/>
    <w:uiPriority w:val="9"/>
    <w:rsid w:val="00B065BC"/>
    <w:rPr>
      <w:rFonts w:eastAsiaTheme="majorEastAsia" w:cstheme="majorBidi"/>
      <w:b/>
      <w:i/>
      <w:color w:val="002060"/>
      <w:sz w:val="24"/>
      <w:szCs w:val="24"/>
      <w:lang w:val="en-GB"/>
    </w:rPr>
  </w:style>
  <w:style w:type="character" w:customStyle="1" w:styleId="Rubrik8Char">
    <w:name w:val="Rubrik 8 Char"/>
    <w:basedOn w:val="Standardstycketeckensnitt"/>
    <w:link w:val="Rubrik8"/>
    <w:uiPriority w:val="9"/>
    <w:semiHidden/>
    <w:rsid w:val="00E120F4"/>
    <w:rPr>
      <w:rFonts w:asciiTheme="majorHAnsi" w:eastAsiaTheme="majorEastAsia" w:hAnsiTheme="majorHAnsi" w:cstheme="majorBidi"/>
      <w:iCs/>
      <w:color w:val="272727" w:themeColor="text1" w:themeTint="D8"/>
      <w:sz w:val="21"/>
      <w:szCs w:val="21"/>
      <w:lang w:val="en-GB"/>
    </w:rPr>
  </w:style>
  <w:style w:type="character" w:customStyle="1" w:styleId="Rubrik9Char">
    <w:name w:val="Rubrik 9 Char"/>
    <w:basedOn w:val="Standardstycketeckensnitt"/>
    <w:link w:val="Rubrik9"/>
    <w:uiPriority w:val="9"/>
    <w:semiHidden/>
    <w:rsid w:val="00E120F4"/>
    <w:rPr>
      <w:rFonts w:asciiTheme="majorHAnsi" w:eastAsiaTheme="majorEastAsia" w:hAnsiTheme="majorHAnsi" w:cstheme="majorBidi"/>
      <w:i/>
      <w:color w:val="272727" w:themeColor="text1" w:themeTint="D8"/>
      <w:sz w:val="21"/>
      <w:szCs w:val="21"/>
      <w:lang w:val="en-GB"/>
    </w:rPr>
  </w:style>
  <w:style w:type="paragraph" w:styleId="Liststycke">
    <w:name w:val="List Paragraph"/>
    <w:basedOn w:val="Normal"/>
    <w:link w:val="ListstyckeChar"/>
    <w:uiPriority w:val="34"/>
    <w:qFormat/>
    <w:rsid w:val="00891DE2"/>
    <w:pPr>
      <w:numPr>
        <w:numId w:val="1"/>
      </w:numPr>
      <w:contextualSpacing/>
    </w:pPr>
    <w:rPr>
      <w:lang w:val="en-US" w:eastAsia="fr-FR"/>
    </w:rPr>
  </w:style>
  <w:style w:type="paragraph" w:customStyle="1" w:styleId="Graphicsourcenotes">
    <w:name w:val="Graphic source/notes"/>
    <w:basedOn w:val="Normal"/>
    <w:next w:val="Normal"/>
    <w:qFormat/>
    <w:rsid w:val="006F2405"/>
    <w:rPr>
      <w:color w:val="002060"/>
    </w:rPr>
  </w:style>
  <w:style w:type="paragraph" w:styleId="Fotnotstext">
    <w:name w:val="footnote text"/>
    <w:basedOn w:val="Normal"/>
    <w:link w:val="FotnotstextChar"/>
    <w:uiPriority w:val="99"/>
    <w:semiHidden/>
    <w:unhideWhenUsed/>
    <w:rsid w:val="00247B1F"/>
    <w:pPr>
      <w:spacing w:before="0" w:after="0"/>
    </w:pPr>
    <w:rPr>
      <w:szCs w:val="20"/>
    </w:rPr>
  </w:style>
  <w:style w:type="character" w:customStyle="1" w:styleId="FotnotstextChar">
    <w:name w:val="Fotnotstext Char"/>
    <w:basedOn w:val="Standardstycketeckensnitt"/>
    <w:link w:val="Fotnotstext"/>
    <w:uiPriority w:val="99"/>
    <w:semiHidden/>
    <w:rsid w:val="00247B1F"/>
    <w:rPr>
      <w:rFonts w:ascii="Open Sans" w:eastAsia="ヒラギノ角ゴ Pro W3" w:hAnsi="Open Sans" w:cs="Times New Roman"/>
      <w:iCs/>
      <w:sz w:val="20"/>
      <w:szCs w:val="20"/>
      <w:lang w:val="en-GB"/>
    </w:rPr>
  </w:style>
  <w:style w:type="character" w:styleId="Fotnotsreferens">
    <w:name w:val="footnote reference"/>
    <w:basedOn w:val="Standardstycketeckensnitt"/>
    <w:uiPriority w:val="99"/>
    <w:semiHidden/>
    <w:unhideWhenUsed/>
    <w:rsid w:val="00247B1F"/>
    <w:rPr>
      <w:vertAlign w:val="superscript"/>
    </w:rPr>
  </w:style>
  <w:style w:type="paragraph" w:customStyle="1" w:styleId="Style2-Annex">
    <w:name w:val="Style2 - Annex"/>
    <w:basedOn w:val="Rubrik2"/>
    <w:next w:val="Normal"/>
    <w:qFormat/>
    <w:rsid w:val="00EA5843"/>
    <w:pPr>
      <w:numPr>
        <w:ilvl w:val="0"/>
        <w:numId w:val="3"/>
      </w:numPr>
    </w:pPr>
  </w:style>
  <w:style w:type="numbering" w:customStyle="1" w:styleId="Style1">
    <w:name w:val="Style1"/>
    <w:uiPriority w:val="99"/>
    <w:rsid w:val="00886B45"/>
    <w:pPr>
      <w:numPr>
        <w:numId w:val="2"/>
      </w:numPr>
    </w:pPr>
  </w:style>
  <w:style w:type="paragraph" w:customStyle="1" w:styleId="Style3-Annex">
    <w:name w:val="Style3 - Annex"/>
    <w:basedOn w:val="Rubrik3"/>
    <w:next w:val="Normal"/>
    <w:qFormat/>
    <w:rsid w:val="00886B45"/>
    <w:pPr>
      <w:numPr>
        <w:ilvl w:val="0"/>
        <w:numId w:val="0"/>
      </w:numPr>
      <w:ind w:left="576" w:hanging="576"/>
    </w:pPr>
  </w:style>
  <w:style w:type="paragraph" w:styleId="Innehll1">
    <w:name w:val="toc 1"/>
    <w:basedOn w:val="Normal"/>
    <w:next w:val="Normal"/>
    <w:autoRedefine/>
    <w:uiPriority w:val="39"/>
    <w:unhideWhenUsed/>
    <w:rsid w:val="00F42636"/>
    <w:pPr>
      <w:tabs>
        <w:tab w:val="right" w:leader="dot" w:pos="8494"/>
      </w:tabs>
      <w:spacing w:after="100"/>
    </w:pPr>
    <w:rPr>
      <w:b/>
      <w:bCs/>
      <w:noProof/>
    </w:rPr>
  </w:style>
  <w:style w:type="paragraph" w:styleId="Innehll2">
    <w:name w:val="toc 2"/>
    <w:basedOn w:val="Normal"/>
    <w:next w:val="Normal"/>
    <w:autoRedefine/>
    <w:uiPriority w:val="39"/>
    <w:unhideWhenUsed/>
    <w:rsid w:val="00152ACA"/>
    <w:pPr>
      <w:spacing w:after="100"/>
      <w:ind w:left="200"/>
    </w:pPr>
  </w:style>
  <w:style w:type="paragraph" w:styleId="Innehll3">
    <w:name w:val="toc 3"/>
    <w:basedOn w:val="Normal"/>
    <w:next w:val="Normal"/>
    <w:autoRedefine/>
    <w:uiPriority w:val="39"/>
    <w:unhideWhenUsed/>
    <w:rsid w:val="00152ACA"/>
    <w:pPr>
      <w:spacing w:after="100"/>
      <w:ind w:left="400"/>
    </w:pPr>
  </w:style>
  <w:style w:type="character" w:styleId="Hyperlnk">
    <w:name w:val="Hyperlink"/>
    <w:basedOn w:val="Standardstycketeckensnitt"/>
    <w:uiPriority w:val="99"/>
    <w:unhideWhenUsed/>
    <w:rsid w:val="00152ACA"/>
    <w:rPr>
      <w:color w:val="0563C1" w:themeColor="hyperlink"/>
      <w:u w:val="single"/>
    </w:rPr>
  </w:style>
  <w:style w:type="paragraph" w:styleId="Figurfrteckning">
    <w:name w:val="table of figures"/>
    <w:basedOn w:val="Normal"/>
    <w:next w:val="Normal"/>
    <w:uiPriority w:val="99"/>
    <w:unhideWhenUsed/>
    <w:rsid w:val="00152ACA"/>
    <w:pPr>
      <w:spacing w:after="0"/>
    </w:pPr>
  </w:style>
  <w:style w:type="numbering" w:customStyle="1" w:styleId="Style2">
    <w:name w:val="Style2"/>
    <w:uiPriority w:val="99"/>
    <w:rsid w:val="002D0D17"/>
    <w:pPr>
      <w:numPr>
        <w:numId w:val="4"/>
      </w:numPr>
    </w:pPr>
  </w:style>
  <w:style w:type="character" w:styleId="Platshllartext">
    <w:name w:val="Placeholder Text"/>
    <w:basedOn w:val="Standardstycketeckensnitt"/>
    <w:uiPriority w:val="99"/>
    <w:semiHidden/>
    <w:rsid w:val="00C65D55"/>
    <w:rPr>
      <w:color w:val="808080"/>
    </w:rPr>
  </w:style>
  <w:style w:type="paragraph" w:styleId="Ballongtext">
    <w:name w:val="Balloon Text"/>
    <w:basedOn w:val="Normal"/>
    <w:link w:val="BallongtextChar"/>
    <w:uiPriority w:val="99"/>
    <w:semiHidden/>
    <w:unhideWhenUsed/>
    <w:rsid w:val="001121E9"/>
    <w:pPr>
      <w:spacing w:before="0" w:after="0"/>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121E9"/>
    <w:rPr>
      <w:rFonts w:ascii="Tahoma" w:eastAsia="ヒラギノ角ゴ Pro W3" w:hAnsi="Tahoma" w:cs="Tahoma"/>
      <w:iCs/>
      <w:sz w:val="16"/>
      <w:szCs w:val="16"/>
      <w:lang w:val="en-GB"/>
    </w:rPr>
  </w:style>
  <w:style w:type="paragraph" w:styleId="Brdtext">
    <w:name w:val="Body Text"/>
    <w:aliases w:val="EEA - Body Text"/>
    <w:basedOn w:val="Normal"/>
    <w:link w:val="BrdtextChar"/>
    <w:autoRedefine/>
    <w:qFormat/>
    <w:rsid w:val="00CB70B5"/>
    <w:pPr>
      <w:numPr>
        <w:numId w:val="6"/>
      </w:numPr>
      <w:spacing w:before="0" w:after="160" w:line="259" w:lineRule="auto"/>
      <w:jc w:val="left"/>
    </w:pPr>
    <w:rPr>
      <w:iCs w:val="0"/>
      <w:color w:val="000000"/>
      <w:szCs w:val="20"/>
      <w:lang w:eastAsia="en-GB"/>
    </w:rPr>
  </w:style>
  <w:style w:type="character" w:customStyle="1" w:styleId="BrdtextChar">
    <w:name w:val="Brödtext Char"/>
    <w:aliases w:val="EEA - Body Text Char"/>
    <w:basedOn w:val="Standardstycketeckensnitt"/>
    <w:link w:val="Brdtext"/>
    <w:rsid w:val="00CB70B5"/>
    <w:rPr>
      <w:rFonts w:eastAsia="ヒラギノ角ゴ Pro W3" w:cs="Times New Roman"/>
      <w:color w:val="000000"/>
      <w:szCs w:val="20"/>
      <w:lang w:val="en-GB" w:eastAsia="en-GB"/>
    </w:rPr>
  </w:style>
  <w:style w:type="character" w:styleId="Kommentarsreferens">
    <w:name w:val="annotation reference"/>
    <w:basedOn w:val="Standardstycketeckensnitt"/>
    <w:uiPriority w:val="99"/>
    <w:semiHidden/>
    <w:unhideWhenUsed/>
    <w:rsid w:val="004B5F37"/>
    <w:rPr>
      <w:sz w:val="16"/>
      <w:szCs w:val="16"/>
    </w:rPr>
  </w:style>
  <w:style w:type="paragraph" w:styleId="Kommentarer">
    <w:name w:val="annotation text"/>
    <w:basedOn w:val="Normal"/>
    <w:link w:val="KommentarerChar"/>
    <w:uiPriority w:val="99"/>
    <w:semiHidden/>
    <w:unhideWhenUsed/>
    <w:rsid w:val="004B5F37"/>
    <w:rPr>
      <w:sz w:val="20"/>
      <w:szCs w:val="20"/>
    </w:rPr>
  </w:style>
  <w:style w:type="character" w:customStyle="1" w:styleId="KommentarerChar">
    <w:name w:val="Kommentarer Char"/>
    <w:basedOn w:val="Standardstycketeckensnitt"/>
    <w:link w:val="Kommentarer"/>
    <w:uiPriority w:val="99"/>
    <w:semiHidden/>
    <w:rsid w:val="004B5F37"/>
    <w:rPr>
      <w:rFonts w:eastAsia="ヒラギノ角ゴ Pro W3" w:cs="Times New Roman"/>
      <w:iCs/>
      <w:sz w:val="20"/>
      <w:szCs w:val="20"/>
      <w:lang w:val="en-GB"/>
    </w:rPr>
  </w:style>
  <w:style w:type="paragraph" w:styleId="Kommentarsmne">
    <w:name w:val="annotation subject"/>
    <w:basedOn w:val="Kommentarer"/>
    <w:next w:val="Kommentarer"/>
    <w:link w:val="KommentarsmneChar"/>
    <w:uiPriority w:val="99"/>
    <w:semiHidden/>
    <w:unhideWhenUsed/>
    <w:rsid w:val="004B5F37"/>
    <w:rPr>
      <w:b/>
      <w:bCs/>
    </w:rPr>
  </w:style>
  <w:style w:type="character" w:customStyle="1" w:styleId="KommentarsmneChar">
    <w:name w:val="Kommentarsämne Char"/>
    <w:basedOn w:val="KommentarerChar"/>
    <w:link w:val="Kommentarsmne"/>
    <w:uiPriority w:val="99"/>
    <w:semiHidden/>
    <w:rsid w:val="004B5F37"/>
    <w:rPr>
      <w:rFonts w:eastAsia="ヒラギノ角ゴ Pro W3" w:cs="Times New Roman"/>
      <w:b/>
      <w:bCs/>
      <w:iCs/>
      <w:sz w:val="20"/>
      <w:szCs w:val="20"/>
      <w:lang w:val="en-GB"/>
    </w:rPr>
  </w:style>
  <w:style w:type="paragraph" w:styleId="Beskrivning">
    <w:name w:val="caption"/>
    <w:basedOn w:val="Normal"/>
    <w:next w:val="Normal"/>
    <w:unhideWhenUsed/>
    <w:qFormat/>
    <w:rsid w:val="00AC075E"/>
    <w:pPr>
      <w:spacing w:before="0" w:after="200"/>
    </w:pPr>
    <w:rPr>
      <w:b/>
      <w:iCs w:val="0"/>
      <w:color w:val="44546A" w:themeColor="text2"/>
      <w:szCs w:val="18"/>
    </w:rPr>
  </w:style>
  <w:style w:type="paragraph" w:styleId="Normalwebb">
    <w:name w:val="Normal (Web)"/>
    <w:basedOn w:val="Normal"/>
    <w:uiPriority w:val="99"/>
    <w:semiHidden/>
    <w:unhideWhenUsed/>
    <w:rsid w:val="00BA6A83"/>
    <w:pPr>
      <w:spacing w:before="100" w:beforeAutospacing="1" w:after="100" w:afterAutospacing="1"/>
      <w:jc w:val="left"/>
    </w:pPr>
    <w:rPr>
      <w:rFonts w:ascii="Times New Roman" w:eastAsia="Times New Roman" w:hAnsi="Times New Roman"/>
      <w:iCs w:val="0"/>
      <w:sz w:val="24"/>
      <w:lang w:eastAsia="en-GB"/>
    </w:rPr>
  </w:style>
  <w:style w:type="character" w:customStyle="1" w:styleId="apple-converted-space">
    <w:name w:val="apple-converted-space"/>
    <w:basedOn w:val="Standardstycketeckensnitt"/>
    <w:rsid w:val="00BA6A83"/>
  </w:style>
  <w:style w:type="character" w:customStyle="1" w:styleId="ListstyckeChar">
    <w:name w:val="Liststycke Char"/>
    <w:basedOn w:val="Standardstycketeckensnitt"/>
    <w:link w:val="Liststycke"/>
    <w:uiPriority w:val="34"/>
    <w:locked/>
    <w:rsid w:val="00F172B8"/>
    <w:rPr>
      <w:rFonts w:eastAsia="ヒラギノ角ゴ Pro W3" w:cs="Times New Roman"/>
      <w:iCs/>
      <w:szCs w:val="24"/>
      <w:lang w:val="en-US" w:eastAsia="fr-FR"/>
    </w:rPr>
  </w:style>
  <w:style w:type="paragraph" w:customStyle="1" w:styleId="COMPACTO">
    <w:name w:val="COMPACTO"/>
    <w:basedOn w:val="Normal"/>
    <w:link w:val="COMPACTOChar"/>
    <w:qFormat/>
    <w:rsid w:val="00C37307"/>
    <w:pPr>
      <w:spacing w:before="0" w:after="0"/>
      <w:jc w:val="left"/>
    </w:pPr>
    <w:rPr>
      <w:rFonts w:eastAsiaTheme="minorHAnsi" w:cstheme="minorBidi"/>
      <w:iCs w:val="0"/>
      <w:sz w:val="18"/>
      <w:szCs w:val="22"/>
    </w:rPr>
  </w:style>
  <w:style w:type="character" w:customStyle="1" w:styleId="COMPACTOChar">
    <w:name w:val="COMPACTO Char"/>
    <w:basedOn w:val="Standardstycketeckensnitt"/>
    <w:link w:val="COMPACTO"/>
    <w:rsid w:val="00C37307"/>
    <w:rPr>
      <w:rFonts w:eastAsiaTheme="minorHAnsi"/>
      <w:sz w:val="18"/>
      <w:lang w:val="en-GB"/>
    </w:rPr>
  </w:style>
  <w:style w:type="character" w:styleId="AnvndHyperlnk">
    <w:name w:val="FollowedHyperlink"/>
    <w:basedOn w:val="Standardstycketeckensnitt"/>
    <w:uiPriority w:val="99"/>
    <w:semiHidden/>
    <w:unhideWhenUsed/>
    <w:rsid w:val="008C6551"/>
    <w:rPr>
      <w:color w:val="954F72" w:themeColor="followedHyperlink"/>
      <w:u w:val="single"/>
    </w:rPr>
  </w:style>
  <w:style w:type="paragraph" w:customStyle="1" w:styleId="paragraph">
    <w:name w:val="paragraph"/>
    <w:basedOn w:val="Normal"/>
    <w:rsid w:val="00552125"/>
    <w:pPr>
      <w:spacing w:before="100" w:beforeAutospacing="1" w:after="100" w:afterAutospacing="1"/>
      <w:jc w:val="left"/>
    </w:pPr>
    <w:rPr>
      <w:rFonts w:ascii="Times New Roman" w:eastAsia="Times New Roman" w:hAnsi="Times New Roman"/>
      <w:iCs w:val="0"/>
      <w:sz w:val="24"/>
      <w:lang w:eastAsia="en-GB"/>
    </w:rPr>
  </w:style>
  <w:style w:type="character" w:customStyle="1" w:styleId="normaltextrun">
    <w:name w:val="normaltextrun"/>
    <w:basedOn w:val="Standardstycketeckensnitt"/>
    <w:rsid w:val="00552125"/>
  </w:style>
  <w:style w:type="character" w:customStyle="1" w:styleId="eop">
    <w:name w:val="eop"/>
    <w:basedOn w:val="Standardstycketeckensnitt"/>
    <w:rsid w:val="00552125"/>
  </w:style>
  <w:style w:type="character" w:customStyle="1" w:styleId="spellingerror">
    <w:name w:val="spellingerror"/>
    <w:basedOn w:val="Standardstycketeckensnitt"/>
    <w:rsid w:val="00552125"/>
  </w:style>
  <w:style w:type="character" w:styleId="Olstomnmnande">
    <w:name w:val="Unresolved Mention"/>
    <w:basedOn w:val="Standardstycketeckensnitt"/>
    <w:uiPriority w:val="99"/>
    <w:semiHidden/>
    <w:unhideWhenUsed/>
    <w:rsid w:val="00FC48A5"/>
    <w:rPr>
      <w:color w:val="605E5C"/>
      <w:shd w:val="clear" w:color="auto" w:fill="E1DFDD"/>
    </w:rPr>
  </w:style>
  <w:style w:type="character" w:customStyle="1" w:styleId="object">
    <w:name w:val="object"/>
    <w:basedOn w:val="Standardstycketeckensnitt"/>
    <w:rsid w:val="0013131C"/>
  </w:style>
  <w:style w:type="paragraph" w:styleId="Innehll4">
    <w:name w:val="toc 4"/>
    <w:basedOn w:val="Normal"/>
    <w:next w:val="Normal"/>
    <w:autoRedefine/>
    <w:uiPriority w:val="39"/>
    <w:unhideWhenUsed/>
    <w:rsid w:val="005D1D28"/>
    <w:pPr>
      <w:spacing w:before="0" w:after="100" w:line="259" w:lineRule="auto"/>
      <w:ind w:left="660"/>
      <w:jc w:val="left"/>
    </w:pPr>
    <w:rPr>
      <w:rFonts w:eastAsiaTheme="minorEastAsia" w:cstheme="minorBidi"/>
      <w:iCs w:val="0"/>
      <w:szCs w:val="22"/>
      <w:lang w:val="es-ES" w:eastAsia="es-ES"/>
    </w:rPr>
  </w:style>
  <w:style w:type="paragraph" w:styleId="Innehll5">
    <w:name w:val="toc 5"/>
    <w:basedOn w:val="Normal"/>
    <w:next w:val="Normal"/>
    <w:autoRedefine/>
    <w:uiPriority w:val="39"/>
    <w:unhideWhenUsed/>
    <w:rsid w:val="005D1D28"/>
    <w:pPr>
      <w:spacing w:before="0" w:after="100" w:line="259" w:lineRule="auto"/>
      <w:ind w:left="880"/>
      <w:jc w:val="left"/>
    </w:pPr>
    <w:rPr>
      <w:rFonts w:eastAsiaTheme="minorEastAsia" w:cstheme="minorBidi"/>
      <w:iCs w:val="0"/>
      <w:szCs w:val="22"/>
      <w:lang w:val="es-ES" w:eastAsia="es-ES"/>
    </w:rPr>
  </w:style>
  <w:style w:type="paragraph" w:styleId="Innehll6">
    <w:name w:val="toc 6"/>
    <w:basedOn w:val="Normal"/>
    <w:next w:val="Normal"/>
    <w:autoRedefine/>
    <w:uiPriority w:val="39"/>
    <w:unhideWhenUsed/>
    <w:rsid w:val="005D1D28"/>
    <w:pPr>
      <w:spacing w:before="0" w:after="100" w:line="259" w:lineRule="auto"/>
      <w:ind w:left="1100"/>
      <w:jc w:val="left"/>
    </w:pPr>
    <w:rPr>
      <w:rFonts w:eastAsiaTheme="minorEastAsia" w:cstheme="minorBidi"/>
      <w:iCs w:val="0"/>
      <w:szCs w:val="22"/>
      <w:lang w:val="es-ES" w:eastAsia="es-ES"/>
    </w:rPr>
  </w:style>
  <w:style w:type="paragraph" w:styleId="Innehll7">
    <w:name w:val="toc 7"/>
    <w:basedOn w:val="Normal"/>
    <w:next w:val="Normal"/>
    <w:autoRedefine/>
    <w:uiPriority w:val="39"/>
    <w:unhideWhenUsed/>
    <w:rsid w:val="005D1D28"/>
    <w:pPr>
      <w:spacing w:before="0" w:after="100" w:line="259" w:lineRule="auto"/>
      <w:ind w:left="1320"/>
      <w:jc w:val="left"/>
    </w:pPr>
    <w:rPr>
      <w:rFonts w:eastAsiaTheme="minorEastAsia" w:cstheme="minorBidi"/>
      <w:iCs w:val="0"/>
      <w:szCs w:val="22"/>
      <w:lang w:val="es-ES" w:eastAsia="es-ES"/>
    </w:rPr>
  </w:style>
  <w:style w:type="paragraph" w:styleId="Innehll8">
    <w:name w:val="toc 8"/>
    <w:basedOn w:val="Normal"/>
    <w:next w:val="Normal"/>
    <w:autoRedefine/>
    <w:uiPriority w:val="39"/>
    <w:unhideWhenUsed/>
    <w:rsid w:val="005D1D28"/>
    <w:pPr>
      <w:spacing w:before="0" w:after="100" w:line="259" w:lineRule="auto"/>
      <w:ind w:left="1540"/>
      <w:jc w:val="left"/>
    </w:pPr>
    <w:rPr>
      <w:rFonts w:eastAsiaTheme="minorEastAsia" w:cstheme="minorBidi"/>
      <w:iCs w:val="0"/>
      <w:szCs w:val="22"/>
      <w:lang w:val="es-ES" w:eastAsia="es-ES"/>
    </w:rPr>
  </w:style>
  <w:style w:type="paragraph" w:styleId="Innehll9">
    <w:name w:val="toc 9"/>
    <w:basedOn w:val="Normal"/>
    <w:next w:val="Normal"/>
    <w:autoRedefine/>
    <w:uiPriority w:val="39"/>
    <w:unhideWhenUsed/>
    <w:rsid w:val="005D1D28"/>
    <w:pPr>
      <w:spacing w:before="0" w:after="100" w:line="259" w:lineRule="auto"/>
      <w:ind w:left="1760"/>
      <w:jc w:val="left"/>
    </w:pPr>
    <w:rPr>
      <w:rFonts w:eastAsiaTheme="minorEastAsia" w:cstheme="minorBidi"/>
      <w:iCs w:val="0"/>
      <w:szCs w:val="22"/>
      <w:lang w:val="es-ES" w:eastAsia="es-ES"/>
    </w:rPr>
  </w:style>
  <w:style w:type="paragraph" w:styleId="Revision">
    <w:name w:val="Revision"/>
    <w:hidden/>
    <w:uiPriority w:val="99"/>
    <w:semiHidden/>
    <w:rsid w:val="00DE595C"/>
    <w:pPr>
      <w:spacing w:after="0" w:line="240" w:lineRule="auto"/>
    </w:pPr>
    <w:rPr>
      <w:rFonts w:eastAsia="ヒラギノ角ゴ Pro W3" w:cs="Times New Roman"/>
      <w:iCs/>
      <w:szCs w:val="24"/>
      <w:lang w:val="en-GB"/>
    </w:rPr>
  </w:style>
  <w:style w:type="paragraph" w:customStyle="1" w:styleId="code-line">
    <w:name w:val="code-line"/>
    <w:basedOn w:val="Normal"/>
    <w:rsid w:val="00707C89"/>
    <w:pPr>
      <w:spacing w:before="100" w:beforeAutospacing="1" w:after="100" w:afterAutospacing="1"/>
      <w:jc w:val="left"/>
    </w:pPr>
    <w:rPr>
      <w:rFonts w:ascii="Times New Roman" w:eastAsia="Times New Roman" w:hAnsi="Times New Roman"/>
      <w:iCs w:val="0"/>
      <w:sz w:val="24"/>
      <w:lang w:val="sv-SE" w:eastAsia="sv-SE"/>
    </w:rPr>
  </w:style>
  <w:style w:type="character" w:styleId="Stark">
    <w:name w:val="Strong"/>
    <w:basedOn w:val="Standardstycketeckensnitt"/>
    <w:uiPriority w:val="22"/>
    <w:qFormat/>
    <w:rsid w:val="00707C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07186">
      <w:bodyDiv w:val="1"/>
      <w:marLeft w:val="0"/>
      <w:marRight w:val="0"/>
      <w:marTop w:val="0"/>
      <w:marBottom w:val="0"/>
      <w:divBdr>
        <w:top w:val="none" w:sz="0" w:space="0" w:color="auto"/>
        <w:left w:val="none" w:sz="0" w:space="0" w:color="auto"/>
        <w:bottom w:val="none" w:sz="0" w:space="0" w:color="auto"/>
        <w:right w:val="none" w:sz="0" w:space="0" w:color="auto"/>
      </w:divBdr>
    </w:div>
    <w:div w:id="143204696">
      <w:bodyDiv w:val="1"/>
      <w:marLeft w:val="0"/>
      <w:marRight w:val="0"/>
      <w:marTop w:val="0"/>
      <w:marBottom w:val="0"/>
      <w:divBdr>
        <w:top w:val="none" w:sz="0" w:space="0" w:color="auto"/>
        <w:left w:val="none" w:sz="0" w:space="0" w:color="auto"/>
        <w:bottom w:val="none" w:sz="0" w:space="0" w:color="auto"/>
        <w:right w:val="none" w:sz="0" w:space="0" w:color="auto"/>
      </w:divBdr>
    </w:div>
    <w:div w:id="257178086">
      <w:bodyDiv w:val="1"/>
      <w:marLeft w:val="0"/>
      <w:marRight w:val="0"/>
      <w:marTop w:val="0"/>
      <w:marBottom w:val="0"/>
      <w:divBdr>
        <w:top w:val="none" w:sz="0" w:space="0" w:color="auto"/>
        <w:left w:val="none" w:sz="0" w:space="0" w:color="auto"/>
        <w:bottom w:val="none" w:sz="0" w:space="0" w:color="auto"/>
        <w:right w:val="none" w:sz="0" w:space="0" w:color="auto"/>
      </w:divBdr>
      <w:divsChild>
        <w:div w:id="78061523">
          <w:marLeft w:val="0"/>
          <w:marRight w:val="0"/>
          <w:marTop w:val="0"/>
          <w:marBottom w:val="0"/>
          <w:divBdr>
            <w:top w:val="none" w:sz="0" w:space="0" w:color="auto"/>
            <w:left w:val="none" w:sz="0" w:space="0" w:color="auto"/>
            <w:bottom w:val="none" w:sz="0" w:space="0" w:color="auto"/>
            <w:right w:val="none" w:sz="0" w:space="0" w:color="auto"/>
          </w:divBdr>
        </w:div>
        <w:div w:id="569343971">
          <w:marLeft w:val="0"/>
          <w:marRight w:val="0"/>
          <w:marTop w:val="0"/>
          <w:marBottom w:val="0"/>
          <w:divBdr>
            <w:top w:val="none" w:sz="0" w:space="0" w:color="auto"/>
            <w:left w:val="none" w:sz="0" w:space="0" w:color="auto"/>
            <w:bottom w:val="none" w:sz="0" w:space="0" w:color="auto"/>
            <w:right w:val="none" w:sz="0" w:space="0" w:color="auto"/>
          </w:divBdr>
        </w:div>
        <w:div w:id="902790366">
          <w:marLeft w:val="0"/>
          <w:marRight w:val="0"/>
          <w:marTop w:val="0"/>
          <w:marBottom w:val="0"/>
          <w:divBdr>
            <w:top w:val="none" w:sz="0" w:space="0" w:color="auto"/>
            <w:left w:val="none" w:sz="0" w:space="0" w:color="auto"/>
            <w:bottom w:val="none" w:sz="0" w:space="0" w:color="auto"/>
            <w:right w:val="none" w:sz="0" w:space="0" w:color="auto"/>
          </w:divBdr>
        </w:div>
        <w:div w:id="997222118">
          <w:marLeft w:val="0"/>
          <w:marRight w:val="0"/>
          <w:marTop w:val="0"/>
          <w:marBottom w:val="0"/>
          <w:divBdr>
            <w:top w:val="none" w:sz="0" w:space="0" w:color="auto"/>
            <w:left w:val="none" w:sz="0" w:space="0" w:color="auto"/>
            <w:bottom w:val="none" w:sz="0" w:space="0" w:color="auto"/>
            <w:right w:val="none" w:sz="0" w:space="0" w:color="auto"/>
          </w:divBdr>
        </w:div>
        <w:div w:id="1315988130">
          <w:marLeft w:val="0"/>
          <w:marRight w:val="0"/>
          <w:marTop w:val="0"/>
          <w:marBottom w:val="0"/>
          <w:divBdr>
            <w:top w:val="none" w:sz="0" w:space="0" w:color="auto"/>
            <w:left w:val="none" w:sz="0" w:space="0" w:color="auto"/>
            <w:bottom w:val="none" w:sz="0" w:space="0" w:color="auto"/>
            <w:right w:val="none" w:sz="0" w:space="0" w:color="auto"/>
          </w:divBdr>
        </w:div>
        <w:div w:id="1377122686">
          <w:marLeft w:val="0"/>
          <w:marRight w:val="0"/>
          <w:marTop w:val="0"/>
          <w:marBottom w:val="0"/>
          <w:divBdr>
            <w:top w:val="none" w:sz="0" w:space="0" w:color="auto"/>
            <w:left w:val="none" w:sz="0" w:space="0" w:color="auto"/>
            <w:bottom w:val="none" w:sz="0" w:space="0" w:color="auto"/>
            <w:right w:val="none" w:sz="0" w:space="0" w:color="auto"/>
          </w:divBdr>
        </w:div>
        <w:div w:id="1619338823">
          <w:marLeft w:val="0"/>
          <w:marRight w:val="0"/>
          <w:marTop w:val="0"/>
          <w:marBottom w:val="0"/>
          <w:divBdr>
            <w:top w:val="none" w:sz="0" w:space="0" w:color="auto"/>
            <w:left w:val="none" w:sz="0" w:space="0" w:color="auto"/>
            <w:bottom w:val="none" w:sz="0" w:space="0" w:color="auto"/>
            <w:right w:val="none" w:sz="0" w:space="0" w:color="auto"/>
          </w:divBdr>
        </w:div>
        <w:div w:id="1629898335">
          <w:marLeft w:val="0"/>
          <w:marRight w:val="0"/>
          <w:marTop w:val="0"/>
          <w:marBottom w:val="0"/>
          <w:divBdr>
            <w:top w:val="none" w:sz="0" w:space="0" w:color="auto"/>
            <w:left w:val="none" w:sz="0" w:space="0" w:color="auto"/>
            <w:bottom w:val="none" w:sz="0" w:space="0" w:color="auto"/>
            <w:right w:val="none" w:sz="0" w:space="0" w:color="auto"/>
          </w:divBdr>
        </w:div>
        <w:div w:id="1842235970">
          <w:marLeft w:val="0"/>
          <w:marRight w:val="0"/>
          <w:marTop w:val="0"/>
          <w:marBottom w:val="0"/>
          <w:divBdr>
            <w:top w:val="none" w:sz="0" w:space="0" w:color="auto"/>
            <w:left w:val="none" w:sz="0" w:space="0" w:color="auto"/>
            <w:bottom w:val="none" w:sz="0" w:space="0" w:color="auto"/>
            <w:right w:val="none" w:sz="0" w:space="0" w:color="auto"/>
          </w:divBdr>
        </w:div>
      </w:divsChild>
    </w:div>
    <w:div w:id="276103835">
      <w:bodyDiv w:val="1"/>
      <w:marLeft w:val="0"/>
      <w:marRight w:val="0"/>
      <w:marTop w:val="0"/>
      <w:marBottom w:val="0"/>
      <w:divBdr>
        <w:top w:val="none" w:sz="0" w:space="0" w:color="auto"/>
        <w:left w:val="none" w:sz="0" w:space="0" w:color="auto"/>
        <w:bottom w:val="none" w:sz="0" w:space="0" w:color="auto"/>
        <w:right w:val="none" w:sz="0" w:space="0" w:color="auto"/>
      </w:divBdr>
    </w:div>
    <w:div w:id="751127907">
      <w:bodyDiv w:val="1"/>
      <w:marLeft w:val="0"/>
      <w:marRight w:val="0"/>
      <w:marTop w:val="0"/>
      <w:marBottom w:val="0"/>
      <w:divBdr>
        <w:top w:val="none" w:sz="0" w:space="0" w:color="auto"/>
        <w:left w:val="none" w:sz="0" w:space="0" w:color="auto"/>
        <w:bottom w:val="none" w:sz="0" w:space="0" w:color="auto"/>
        <w:right w:val="none" w:sz="0" w:space="0" w:color="auto"/>
      </w:divBdr>
    </w:div>
    <w:div w:id="772239006">
      <w:bodyDiv w:val="1"/>
      <w:marLeft w:val="0"/>
      <w:marRight w:val="0"/>
      <w:marTop w:val="0"/>
      <w:marBottom w:val="0"/>
      <w:divBdr>
        <w:top w:val="none" w:sz="0" w:space="0" w:color="auto"/>
        <w:left w:val="none" w:sz="0" w:space="0" w:color="auto"/>
        <w:bottom w:val="none" w:sz="0" w:space="0" w:color="auto"/>
        <w:right w:val="none" w:sz="0" w:space="0" w:color="auto"/>
      </w:divBdr>
    </w:div>
    <w:div w:id="910388759">
      <w:bodyDiv w:val="1"/>
      <w:marLeft w:val="0"/>
      <w:marRight w:val="0"/>
      <w:marTop w:val="0"/>
      <w:marBottom w:val="0"/>
      <w:divBdr>
        <w:top w:val="none" w:sz="0" w:space="0" w:color="auto"/>
        <w:left w:val="none" w:sz="0" w:space="0" w:color="auto"/>
        <w:bottom w:val="none" w:sz="0" w:space="0" w:color="auto"/>
        <w:right w:val="none" w:sz="0" w:space="0" w:color="auto"/>
      </w:divBdr>
    </w:div>
    <w:div w:id="1077509583">
      <w:bodyDiv w:val="1"/>
      <w:marLeft w:val="0"/>
      <w:marRight w:val="0"/>
      <w:marTop w:val="0"/>
      <w:marBottom w:val="0"/>
      <w:divBdr>
        <w:top w:val="none" w:sz="0" w:space="0" w:color="auto"/>
        <w:left w:val="none" w:sz="0" w:space="0" w:color="auto"/>
        <w:bottom w:val="none" w:sz="0" w:space="0" w:color="auto"/>
        <w:right w:val="none" w:sz="0" w:space="0" w:color="auto"/>
      </w:divBdr>
    </w:div>
    <w:div w:id="1365597560">
      <w:bodyDiv w:val="1"/>
      <w:marLeft w:val="0"/>
      <w:marRight w:val="0"/>
      <w:marTop w:val="0"/>
      <w:marBottom w:val="0"/>
      <w:divBdr>
        <w:top w:val="none" w:sz="0" w:space="0" w:color="auto"/>
        <w:left w:val="none" w:sz="0" w:space="0" w:color="auto"/>
        <w:bottom w:val="none" w:sz="0" w:space="0" w:color="auto"/>
        <w:right w:val="none" w:sz="0" w:space="0" w:color="auto"/>
      </w:divBdr>
    </w:div>
    <w:div w:id="1392848341">
      <w:bodyDiv w:val="1"/>
      <w:marLeft w:val="0"/>
      <w:marRight w:val="0"/>
      <w:marTop w:val="0"/>
      <w:marBottom w:val="0"/>
      <w:divBdr>
        <w:top w:val="none" w:sz="0" w:space="0" w:color="auto"/>
        <w:left w:val="none" w:sz="0" w:space="0" w:color="auto"/>
        <w:bottom w:val="none" w:sz="0" w:space="0" w:color="auto"/>
        <w:right w:val="none" w:sz="0" w:space="0" w:color="auto"/>
      </w:divBdr>
      <w:divsChild>
        <w:div w:id="838040036">
          <w:marLeft w:val="0"/>
          <w:marRight w:val="0"/>
          <w:marTop w:val="0"/>
          <w:marBottom w:val="0"/>
          <w:divBdr>
            <w:top w:val="none" w:sz="0" w:space="0" w:color="auto"/>
            <w:left w:val="none" w:sz="0" w:space="0" w:color="auto"/>
            <w:bottom w:val="none" w:sz="0" w:space="0" w:color="auto"/>
            <w:right w:val="none" w:sz="0" w:space="0" w:color="auto"/>
          </w:divBdr>
        </w:div>
        <w:div w:id="888957456">
          <w:marLeft w:val="0"/>
          <w:marRight w:val="0"/>
          <w:marTop w:val="0"/>
          <w:marBottom w:val="0"/>
          <w:divBdr>
            <w:top w:val="none" w:sz="0" w:space="0" w:color="auto"/>
            <w:left w:val="none" w:sz="0" w:space="0" w:color="auto"/>
            <w:bottom w:val="none" w:sz="0" w:space="0" w:color="auto"/>
            <w:right w:val="none" w:sz="0" w:space="0" w:color="auto"/>
          </w:divBdr>
        </w:div>
        <w:div w:id="1362824272">
          <w:marLeft w:val="0"/>
          <w:marRight w:val="0"/>
          <w:marTop w:val="0"/>
          <w:marBottom w:val="0"/>
          <w:divBdr>
            <w:top w:val="none" w:sz="0" w:space="0" w:color="auto"/>
            <w:left w:val="none" w:sz="0" w:space="0" w:color="auto"/>
            <w:bottom w:val="none" w:sz="0" w:space="0" w:color="auto"/>
            <w:right w:val="none" w:sz="0" w:space="0" w:color="auto"/>
          </w:divBdr>
        </w:div>
        <w:div w:id="1599096917">
          <w:marLeft w:val="0"/>
          <w:marRight w:val="0"/>
          <w:marTop w:val="0"/>
          <w:marBottom w:val="0"/>
          <w:divBdr>
            <w:top w:val="none" w:sz="0" w:space="0" w:color="auto"/>
            <w:left w:val="none" w:sz="0" w:space="0" w:color="auto"/>
            <w:bottom w:val="none" w:sz="0" w:space="0" w:color="auto"/>
            <w:right w:val="none" w:sz="0" w:space="0" w:color="auto"/>
          </w:divBdr>
        </w:div>
        <w:div w:id="1712225989">
          <w:marLeft w:val="0"/>
          <w:marRight w:val="0"/>
          <w:marTop w:val="0"/>
          <w:marBottom w:val="0"/>
          <w:divBdr>
            <w:top w:val="none" w:sz="0" w:space="0" w:color="auto"/>
            <w:left w:val="none" w:sz="0" w:space="0" w:color="auto"/>
            <w:bottom w:val="none" w:sz="0" w:space="0" w:color="auto"/>
            <w:right w:val="none" w:sz="0" w:space="0" w:color="auto"/>
          </w:divBdr>
        </w:div>
        <w:div w:id="1815296468">
          <w:marLeft w:val="0"/>
          <w:marRight w:val="0"/>
          <w:marTop w:val="0"/>
          <w:marBottom w:val="0"/>
          <w:divBdr>
            <w:top w:val="none" w:sz="0" w:space="0" w:color="auto"/>
            <w:left w:val="none" w:sz="0" w:space="0" w:color="auto"/>
            <w:bottom w:val="none" w:sz="0" w:space="0" w:color="auto"/>
            <w:right w:val="none" w:sz="0" w:space="0" w:color="auto"/>
          </w:divBdr>
        </w:div>
        <w:div w:id="1856378798">
          <w:marLeft w:val="0"/>
          <w:marRight w:val="0"/>
          <w:marTop w:val="0"/>
          <w:marBottom w:val="0"/>
          <w:divBdr>
            <w:top w:val="none" w:sz="0" w:space="0" w:color="auto"/>
            <w:left w:val="none" w:sz="0" w:space="0" w:color="auto"/>
            <w:bottom w:val="none" w:sz="0" w:space="0" w:color="auto"/>
            <w:right w:val="none" w:sz="0" w:space="0" w:color="auto"/>
          </w:divBdr>
        </w:div>
        <w:div w:id="1939753208">
          <w:marLeft w:val="0"/>
          <w:marRight w:val="0"/>
          <w:marTop w:val="0"/>
          <w:marBottom w:val="0"/>
          <w:divBdr>
            <w:top w:val="none" w:sz="0" w:space="0" w:color="auto"/>
            <w:left w:val="none" w:sz="0" w:space="0" w:color="auto"/>
            <w:bottom w:val="none" w:sz="0" w:space="0" w:color="auto"/>
            <w:right w:val="none" w:sz="0" w:space="0" w:color="auto"/>
          </w:divBdr>
        </w:div>
      </w:divsChild>
    </w:div>
    <w:div w:id="1407530916">
      <w:bodyDiv w:val="1"/>
      <w:marLeft w:val="0"/>
      <w:marRight w:val="0"/>
      <w:marTop w:val="0"/>
      <w:marBottom w:val="0"/>
      <w:divBdr>
        <w:top w:val="none" w:sz="0" w:space="0" w:color="auto"/>
        <w:left w:val="none" w:sz="0" w:space="0" w:color="auto"/>
        <w:bottom w:val="none" w:sz="0" w:space="0" w:color="auto"/>
        <w:right w:val="none" w:sz="0" w:space="0" w:color="auto"/>
      </w:divBdr>
    </w:div>
    <w:div w:id="1422026560">
      <w:bodyDiv w:val="1"/>
      <w:marLeft w:val="0"/>
      <w:marRight w:val="0"/>
      <w:marTop w:val="0"/>
      <w:marBottom w:val="0"/>
      <w:divBdr>
        <w:top w:val="none" w:sz="0" w:space="0" w:color="auto"/>
        <w:left w:val="none" w:sz="0" w:space="0" w:color="auto"/>
        <w:bottom w:val="none" w:sz="0" w:space="0" w:color="auto"/>
        <w:right w:val="none" w:sz="0" w:space="0" w:color="auto"/>
      </w:divBdr>
      <w:divsChild>
        <w:div w:id="2012754339">
          <w:marLeft w:val="0"/>
          <w:marRight w:val="0"/>
          <w:marTop w:val="0"/>
          <w:marBottom w:val="0"/>
          <w:divBdr>
            <w:top w:val="none" w:sz="0" w:space="0" w:color="auto"/>
            <w:left w:val="none" w:sz="0" w:space="0" w:color="auto"/>
            <w:bottom w:val="none" w:sz="0" w:space="0" w:color="auto"/>
            <w:right w:val="none" w:sz="0" w:space="0" w:color="auto"/>
          </w:divBdr>
          <w:divsChild>
            <w:div w:id="194059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754174">
      <w:bodyDiv w:val="1"/>
      <w:marLeft w:val="0"/>
      <w:marRight w:val="0"/>
      <w:marTop w:val="0"/>
      <w:marBottom w:val="0"/>
      <w:divBdr>
        <w:top w:val="none" w:sz="0" w:space="0" w:color="auto"/>
        <w:left w:val="none" w:sz="0" w:space="0" w:color="auto"/>
        <w:bottom w:val="none" w:sz="0" w:space="0" w:color="auto"/>
        <w:right w:val="none" w:sz="0" w:space="0" w:color="auto"/>
      </w:divBdr>
    </w:div>
    <w:div w:id="1442143738">
      <w:bodyDiv w:val="1"/>
      <w:marLeft w:val="0"/>
      <w:marRight w:val="0"/>
      <w:marTop w:val="0"/>
      <w:marBottom w:val="0"/>
      <w:divBdr>
        <w:top w:val="none" w:sz="0" w:space="0" w:color="auto"/>
        <w:left w:val="none" w:sz="0" w:space="0" w:color="auto"/>
        <w:bottom w:val="none" w:sz="0" w:space="0" w:color="auto"/>
        <w:right w:val="none" w:sz="0" w:space="0" w:color="auto"/>
      </w:divBdr>
    </w:div>
    <w:div w:id="1478258601">
      <w:bodyDiv w:val="1"/>
      <w:marLeft w:val="0"/>
      <w:marRight w:val="0"/>
      <w:marTop w:val="0"/>
      <w:marBottom w:val="0"/>
      <w:divBdr>
        <w:top w:val="none" w:sz="0" w:space="0" w:color="auto"/>
        <w:left w:val="none" w:sz="0" w:space="0" w:color="auto"/>
        <w:bottom w:val="none" w:sz="0" w:space="0" w:color="auto"/>
        <w:right w:val="none" w:sz="0" w:space="0" w:color="auto"/>
      </w:divBdr>
    </w:div>
    <w:div w:id="1509833767">
      <w:bodyDiv w:val="1"/>
      <w:marLeft w:val="0"/>
      <w:marRight w:val="0"/>
      <w:marTop w:val="0"/>
      <w:marBottom w:val="0"/>
      <w:divBdr>
        <w:top w:val="none" w:sz="0" w:space="0" w:color="auto"/>
        <w:left w:val="none" w:sz="0" w:space="0" w:color="auto"/>
        <w:bottom w:val="none" w:sz="0" w:space="0" w:color="auto"/>
        <w:right w:val="none" w:sz="0" w:space="0" w:color="auto"/>
      </w:divBdr>
      <w:divsChild>
        <w:div w:id="986201328">
          <w:marLeft w:val="0"/>
          <w:marRight w:val="0"/>
          <w:marTop w:val="0"/>
          <w:marBottom w:val="0"/>
          <w:divBdr>
            <w:top w:val="none" w:sz="0" w:space="0" w:color="auto"/>
            <w:left w:val="none" w:sz="0" w:space="0" w:color="auto"/>
            <w:bottom w:val="none" w:sz="0" w:space="0" w:color="auto"/>
            <w:right w:val="none" w:sz="0" w:space="0" w:color="auto"/>
          </w:divBdr>
          <w:divsChild>
            <w:div w:id="1936668978">
              <w:marLeft w:val="0"/>
              <w:marRight w:val="0"/>
              <w:marTop w:val="0"/>
              <w:marBottom w:val="0"/>
              <w:divBdr>
                <w:top w:val="none" w:sz="0" w:space="0" w:color="auto"/>
                <w:left w:val="none" w:sz="0" w:space="0" w:color="auto"/>
                <w:bottom w:val="none" w:sz="0" w:space="0" w:color="auto"/>
                <w:right w:val="none" w:sz="0" w:space="0" w:color="auto"/>
              </w:divBdr>
            </w:div>
            <w:div w:id="123092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096315">
      <w:bodyDiv w:val="1"/>
      <w:marLeft w:val="0"/>
      <w:marRight w:val="0"/>
      <w:marTop w:val="0"/>
      <w:marBottom w:val="0"/>
      <w:divBdr>
        <w:top w:val="none" w:sz="0" w:space="0" w:color="auto"/>
        <w:left w:val="none" w:sz="0" w:space="0" w:color="auto"/>
        <w:bottom w:val="none" w:sz="0" w:space="0" w:color="auto"/>
        <w:right w:val="none" w:sz="0" w:space="0" w:color="auto"/>
      </w:divBdr>
    </w:div>
    <w:div w:id="1532382238">
      <w:bodyDiv w:val="1"/>
      <w:marLeft w:val="0"/>
      <w:marRight w:val="0"/>
      <w:marTop w:val="0"/>
      <w:marBottom w:val="0"/>
      <w:divBdr>
        <w:top w:val="none" w:sz="0" w:space="0" w:color="auto"/>
        <w:left w:val="none" w:sz="0" w:space="0" w:color="auto"/>
        <w:bottom w:val="none" w:sz="0" w:space="0" w:color="auto"/>
        <w:right w:val="none" w:sz="0" w:space="0" w:color="auto"/>
      </w:divBdr>
    </w:div>
    <w:div w:id="1659651997">
      <w:bodyDiv w:val="1"/>
      <w:marLeft w:val="0"/>
      <w:marRight w:val="0"/>
      <w:marTop w:val="0"/>
      <w:marBottom w:val="0"/>
      <w:divBdr>
        <w:top w:val="none" w:sz="0" w:space="0" w:color="auto"/>
        <w:left w:val="none" w:sz="0" w:space="0" w:color="auto"/>
        <w:bottom w:val="none" w:sz="0" w:space="0" w:color="auto"/>
        <w:right w:val="none" w:sz="0" w:space="0" w:color="auto"/>
      </w:divBdr>
      <w:divsChild>
        <w:div w:id="2000570636">
          <w:marLeft w:val="0"/>
          <w:marRight w:val="0"/>
          <w:marTop w:val="0"/>
          <w:marBottom w:val="0"/>
          <w:divBdr>
            <w:top w:val="none" w:sz="0" w:space="0" w:color="auto"/>
            <w:left w:val="none" w:sz="0" w:space="0" w:color="auto"/>
            <w:bottom w:val="none" w:sz="0" w:space="0" w:color="auto"/>
            <w:right w:val="none" w:sz="0" w:space="0" w:color="auto"/>
          </w:divBdr>
          <w:divsChild>
            <w:div w:id="13637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468960">
      <w:bodyDiv w:val="1"/>
      <w:marLeft w:val="0"/>
      <w:marRight w:val="0"/>
      <w:marTop w:val="0"/>
      <w:marBottom w:val="0"/>
      <w:divBdr>
        <w:top w:val="none" w:sz="0" w:space="0" w:color="auto"/>
        <w:left w:val="none" w:sz="0" w:space="0" w:color="auto"/>
        <w:bottom w:val="none" w:sz="0" w:space="0" w:color="auto"/>
        <w:right w:val="none" w:sz="0" w:space="0" w:color="auto"/>
      </w:divBdr>
    </w:div>
    <w:div w:id="1811358267">
      <w:bodyDiv w:val="1"/>
      <w:marLeft w:val="0"/>
      <w:marRight w:val="0"/>
      <w:marTop w:val="0"/>
      <w:marBottom w:val="0"/>
      <w:divBdr>
        <w:top w:val="none" w:sz="0" w:space="0" w:color="auto"/>
        <w:left w:val="none" w:sz="0" w:space="0" w:color="auto"/>
        <w:bottom w:val="none" w:sz="0" w:space="0" w:color="auto"/>
        <w:right w:val="none" w:sz="0" w:space="0" w:color="auto"/>
      </w:divBdr>
    </w:div>
    <w:div w:id="1947730609">
      <w:bodyDiv w:val="1"/>
      <w:marLeft w:val="0"/>
      <w:marRight w:val="0"/>
      <w:marTop w:val="0"/>
      <w:marBottom w:val="0"/>
      <w:divBdr>
        <w:top w:val="none" w:sz="0" w:space="0" w:color="auto"/>
        <w:left w:val="none" w:sz="0" w:space="0" w:color="auto"/>
        <w:bottom w:val="none" w:sz="0" w:space="0" w:color="auto"/>
        <w:right w:val="none" w:sz="0" w:space="0" w:color="auto"/>
      </w:divBdr>
    </w:div>
    <w:div w:id="1967857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afe.com/support/downloads/" TargetMode="External"/><Relationship Id="rId18" Type="http://schemas.openxmlformats.org/officeDocument/2006/relationships/image" Target="media/image1.png"/><Relationship Id="rId26" Type="http://schemas.openxmlformats.org/officeDocument/2006/relationships/comments" Target="comments.xm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3.png"/><Relationship Id="rId42"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s://community.safe.com/s/article/fme-packages-faq" TargetMode="External"/><Relationship Id="rId17" Type="http://schemas.openxmlformats.org/officeDocument/2006/relationships/hyperlink" Target="https://hub.safe.com" TargetMode="External"/><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github.com/eea/eea.reportnet3.api.fme" TargetMode="External"/><Relationship Id="rId20" Type="http://schemas.openxmlformats.org/officeDocument/2006/relationships/image" Target="media/image3.png"/><Relationship Id="rId29" Type="http://schemas.microsoft.com/office/2018/08/relationships/commentsExtensible" Target="commentsExtensible.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afe.com" TargetMode="Externa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ec.europa.eu/eurostat/web/main/about-us/policies/copyright" TargetMode="External"/><Relationship Id="rId23" Type="http://schemas.openxmlformats.org/officeDocument/2006/relationships/image" Target="media/image6.png"/><Relationship Id="rId28" Type="http://schemas.microsoft.com/office/2016/09/relationships/commentsIds" Target="commentsIds.xml"/><Relationship Id="rId36" Type="http://schemas.openxmlformats.org/officeDocument/2006/relationships/hyperlink" Target="https://ec.europa.eu/eurostat/api/dissemination/sdmx/2.1/codelist/ESTAT/FREQ"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mmunity.safe.com/" TargetMode="External"/><Relationship Id="rId22" Type="http://schemas.openxmlformats.org/officeDocument/2006/relationships/image" Target="media/image5.png"/><Relationship Id="rId27" Type="http://schemas.microsoft.com/office/2011/relationships/commentsExtended" Target="commentsExtended.xml"/><Relationship Id="rId30" Type="http://schemas.openxmlformats.org/officeDocument/2006/relationships/image" Target="media/image9.png"/><Relationship Id="rId35" Type="http://schemas.openxmlformats.org/officeDocument/2006/relationships/hyperlink" Target="https://ec.europa.eu/eurostat/api/dissemination/sdmx/2.1/codelist/ESTAT/X"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discomap@eea.europa.eu?subject=FME%20Package%20eea.reportnet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wmf"/></Relationships>
</file>

<file path=word/_rels/header2.xml.rels><?xml version="1.0" encoding="UTF-8" standalone="yes"?>
<Relationships xmlns="http://schemas.openxmlformats.org/package/2006/relationships"><Relationship Id="rId1" Type="http://schemas.openxmlformats.org/officeDocument/2006/relationships/image" Target="media/image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83875B7BFAFDF64C9394BFB5DCA3161C" ma:contentTypeVersion="7" ma:contentTypeDescription="Crear nuevo documento." ma:contentTypeScope="" ma:versionID="ab25ff5a07db6650dbde4cf1c35bfc61">
  <xsd:schema xmlns:xsd="http://www.w3.org/2001/XMLSchema" xmlns:xs="http://www.w3.org/2001/XMLSchema" xmlns:p="http://schemas.microsoft.com/office/2006/metadata/properties" xmlns:ns2="0ab27300-963f-4f8d-9bae-e9aa98dabc2e" xmlns:ns3="bde7d478-d854-492c-97f6-92fba056400e" targetNamespace="http://schemas.microsoft.com/office/2006/metadata/properties" ma:root="true" ma:fieldsID="517c252bcad4d5059aa3857f4b4f65ac" ns2:_="" ns3:_="">
    <xsd:import namespace="0ab27300-963f-4f8d-9bae-e9aa98dabc2e"/>
    <xsd:import namespace="bde7d478-d854-492c-97f6-92fba056400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b27300-963f-4f8d-9bae-e9aa98dabc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de7d478-d854-492c-97f6-92fba056400e"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6E0D5D-1FA6-4006-87A4-1B54BCCB8F9C}">
  <ds:schemaRefs>
    <ds:schemaRef ds:uri="http://schemas.openxmlformats.org/officeDocument/2006/bibliography"/>
  </ds:schemaRefs>
</ds:datastoreItem>
</file>

<file path=customXml/itemProps2.xml><?xml version="1.0" encoding="utf-8"?>
<ds:datastoreItem xmlns:ds="http://schemas.openxmlformats.org/officeDocument/2006/customXml" ds:itemID="{81B29F9E-700B-4E43-B7A2-E7788AA7EFE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5319A48-32C4-4F30-8D92-2FE534C172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b27300-963f-4f8d-9bae-e9aa98dabc2e"/>
    <ds:schemaRef ds:uri="bde7d478-d854-492c-97f6-92fba05640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E68CC1-0FC7-4D60-B552-DA713D5774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1243</TotalTime>
  <Pages>12</Pages>
  <Words>2124</Words>
  <Characters>11258</Characters>
  <Application>Microsoft Office Word</Application>
  <DocSecurity>0</DocSecurity>
  <Lines>93</Lines>
  <Paragraphs>26</Paragraphs>
  <ScaleCrop>false</ScaleCrop>
  <HeadingPairs>
    <vt:vector size="6" baseType="variant">
      <vt:variant>
        <vt:lpstr>Rubrik</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13356</CharactersWithSpaces>
  <SharedDoc>false</SharedDoc>
  <HLinks>
    <vt:vector size="342" baseType="variant">
      <vt:variant>
        <vt:i4>2359363</vt:i4>
      </vt:variant>
      <vt:variant>
        <vt:i4>333</vt:i4>
      </vt:variant>
      <vt:variant>
        <vt:i4>0</vt:i4>
      </vt:variant>
      <vt:variant>
        <vt:i4>5</vt:i4>
      </vt:variant>
      <vt:variant>
        <vt:lpwstr>mailto:john.doe@gmail.com</vt:lpwstr>
      </vt:variant>
      <vt:variant>
        <vt:lpwstr/>
      </vt:variant>
      <vt:variant>
        <vt:i4>1638479</vt:i4>
      </vt:variant>
      <vt:variant>
        <vt:i4>330</vt:i4>
      </vt:variant>
      <vt:variant>
        <vt:i4>0</vt:i4>
      </vt:variant>
      <vt:variant>
        <vt:i4>5</vt:i4>
      </vt:variant>
      <vt:variant>
        <vt:lpwstr>https://rn3test.eionet.europa.eu/</vt:lpwstr>
      </vt:variant>
      <vt:variant>
        <vt:lpwstr/>
      </vt:variant>
      <vt:variant>
        <vt:i4>1376278</vt:i4>
      </vt:variant>
      <vt:variant>
        <vt:i4>327</vt:i4>
      </vt:variant>
      <vt:variant>
        <vt:i4>0</vt:i4>
      </vt:variant>
      <vt:variant>
        <vt:i4>5</vt:i4>
      </vt:variant>
      <vt:variant>
        <vt:lpwstr>https://reportnet.europa.eu/</vt:lpwstr>
      </vt:variant>
      <vt:variant>
        <vt:lpwstr/>
      </vt:variant>
      <vt:variant>
        <vt:i4>1048636</vt:i4>
      </vt:variant>
      <vt:variant>
        <vt:i4>320</vt:i4>
      </vt:variant>
      <vt:variant>
        <vt:i4>0</vt:i4>
      </vt:variant>
      <vt:variant>
        <vt:i4>5</vt:i4>
      </vt:variant>
      <vt:variant>
        <vt:lpwstr/>
      </vt:variant>
      <vt:variant>
        <vt:lpwstr>_Toc46924350</vt:lpwstr>
      </vt:variant>
      <vt:variant>
        <vt:i4>1638461</vt:i4>
      </vt:variant>
      <vt:variant>
        <vt:i4>314</vt:i4>
      </vt:variant>
      <vt:variant>
        <vt:i4>0</vt:i4>
      </vt:variant>
      <vt:variant>
        <vt:i4>5</vt:i4>
      </vt:variant>
      <vt:variant>
        <vt:lpwstr/>
      </vt:variant>
      <vt:variant>
        <vt:lpwstr>_Toc46924349</vt:lpwstr>
      </vt:variant>
      <vt:variant>
        <vt:i4>1572925</vt:i4>
      </vt:variant>
      <vt:variant>
        <vt:i4>308</vt:i4>
      </vt:variant>
      <vt:variant>
        <vt:i4>0</vt:i4>
      </vt:variant>
      <vt:variant>
        <vt:i4>5</vt:i4>
      </vt:variant>
      <vt:variant>
        <vt:lpwstr/>
      </vt:variant>
      <vt:variant>
        <vt:lpwstr>_Toc46924348</vt:lpwstr>
      </vt:variant>
      <vt:variant>
        <vt:i4>1507389</vt:i4>
      </vt:variant>
      <vt:variant>
        <vt:i4>302</vt:i4>
      </vt:variant>
      <vt:variant>
        <vt:i4>0</vt:i4>
      </vt:variant>
      <vt:variant>
        <vt:i4>5</vt:i4>
      </vt:variant>
      <vt:variant>
        <vt:lpwstr/>
      </vt:variant>
      <vt:variant>
        <vt:lpwstr>_Toc46924347</vt:lpwstr>
      </vt:variant>
      <vt:variant>
        <vt:i4>1441853</vt:i4>
      </vt:variant>
      <vt:variant>
        <vt:i4>296</vt:i4>
      </vt:variant>
      <vt:variant>
        <vt:i4>0</vt:i4>
      </vt:variant>
      <vt:variant>
        <vt:i4>5</vt:i4>
      </vt:variant>
      <vt:variant>
        <vt:lpwstr/>
      </vt:variant>
      <vt:variant>
        <vt:lpwstr>_Toc46924346</vt:lpwstr>
      </vt:variant>
      <vt:variant>
        <vt:i4>1376317</vt:i4>
      </vt:variant>
      <vt:variant>
        <vt:i4>290</vt:i4>
      </vt:variant>
      <vt:variant>
        <vt:i4>0</vt:i4>
      </vt:variant>
      <vt:variant>
        <vt:i4>5</vt:i4>
      </vt:variant>
      <vt:variant>
        <vt:lpwstr/>
      </vt:variant>
      <vt:variant>
        <vt:lpwstr>_Toc46924345</vt:lpwstr>
      </vt:variant>
      <vt:variant>
        <vt:i4>1310781</vt:i4>
      </vt:variant>
      <vt:variant>
        <vt:i4>284</vt:i4>
      </vt:variant>
      <vt:variant>
        <vt:i4>0</vt:i4>
      </vt:variant>
      <vt:variant>
        <vt:i4>5</vt:i4>
      </vt:variant>
      <vt:variant>
        <vt:lpwstr/>
      </vt:variant>
      <vt:variant>
        <vt:lpwstr>_Toc46924344</vt:lpwstr>
      </vt:variant>
      <vt:variant>
        <vt:i4>1245245</vt:i4>
      </vt:variant>
      <vt:variant>
        <vt:i4>278</vt:i4>
      </vt:variant>
      <vt:variant>
        <vt:i4>0</vt:i4>
      </vt:variant>
      <vt:variant>
        <vt:i4>5</vt:i4>
      </vt:variant>
      <vt:variant>
        <vt:lpwstr/>
      </vt:variant>
      <vt:variant>
        <vt:lpwstr>_Toc46924343</vt:lpwstr>
      </vt:variant>
      <vt:variant>
        <vt:i4>1179709</vt:i4>
      </vt:variant>
      <vt:variant>
        <vt:i4>272</vt:i4>
      </vt:variant>
      <vt:variant>
        <vt:i4>0</vt:i4>
      </vt:variant>
      <vt:variant>
        <vt:i4>5</vt:i4>
      </vt:variant>
      <vt:variant>
        <vt:lpwstr/>
      </vt:variant>
      <vt:variant>
        <vt:lpwstr>_Toc46924342</vt:lpwstr>
      </vt:variant>
      <vt:variant>
        <vt:i4>1114173</vt:i4>
      </vt:variant>
      <vt:variant>
        <vt:i4>266</vt:i4>
      </vt:variant>
      <vt:variant>
        <vt:i4>0</vt:i4>
      </vt:variant>
      <vt:variant>
        <vt:i4>5</vt:i4>
      </vt:variant>
      <vt:variant>
        <vt:lpwstr/>
      </vt:variant>
      <vt:variant>
        <vt:lpwstr>_Toc46924341</vt:lpwstr>
      </vt:variant>
      <vt:variant>
        <vt:i4>1048637</vt:i4>
      </vt:variant>
      <vt:variant>
        <vt:i4>260</vt:i4>
      </vt:variant>
      <vt:variant>
        <vt:i4>0</vt:i4>
      </vt:variant>
      <vt:variant>
        <vt:i4>5</vt:i4>
      </vt:variant>
      <vt:variant>
        <vt:lpwstr/>
      </vt:variant>
      <vt:variant>
        <vt:lpwstr>_Toc46924340</vt:lpwstr>
      </vt:variant>
      <vt:variant>
        <vt:i4>1638458</vt:i4>
      </vt:variant>
      <vt:variant>
        <vt:i4>254</vt:i4>
      </vt:variant>
      <vt:variant>
        <vt:i4>0</vt:i4>
      </vt:variant>
      <vt:variant>
        <vt:i4>5</vt:i4>
      </vt:variant>
      <vt:variant>
        <vt:lpwstr/>
      </vt:variant>
      <vt:variant>
        <vt:lpwstr>_Toc46924339</vt:lpwstr>
      </vt:variant>
      <vt:variant>
        <vt:i4>1572922</vt:i4>
      </vt:variant>
      <vt:variant>
        <vt:i4>248</vt:i4>
      </vt:variant>
      <vt:variant>
        <vt:i4>0</vt:i4>
      </vt:variant>
      <vt:variant>
        <vt:i4>5</vt:i4>
      </vt:variant>
      <vt:variant>
        <vt:lpwstr/>
      </vt:variant>
      <vt:variant>
        <vt:lpwstr>_Toc46924338</vt:lpwstr>
      </vt:variant>
      <vt:variant>
        <vt:i4>1507386</vt:i4>
      </vt:variant>
      <vt:variant>
        <vt:i4>242</vt:i4>
      </vt:variant>
      <vt:variant>
        <vt:i4>0</vt:i4>
      </vt:variant>
      <vt:variant>
        <vt:i4>5</vt:i4>
      </vt:variant>
      <vt:variant>
        <vt:lpwstr/>
      </vt:variant>
      <vt:variant>
        <vt:lpwstr>_Toc46924337</vt:lpwstr>
      </vt:variant>
      <vt:variant>
        <vt:i4>1441850</vt:i4>
      </vt:variant>
      <vt:variant>
        <vt:i4>236</vt:i4>
      </vt:variant>
      <vt:variant>
        <vt:i4>0</vt:i4>
      </vt:variant>
      <vt:variant>
        <vt:i4>5</vt:i4>
      </vt:variant>
      <vt:variant>
        <vt:lpwstr/>
      </vt:variant>
      <vt:variant>
        <vt:lpwstr>_Toc46924336</vt:lpwstr>
      </vt:variant>
      <vt:variant>
        <vt:i4>1376314</vt:i4>
      </vt:variant>
      <vt:variant>
        <vt:i4>230</vt:i4>
      </vt:variant>
      <vt:variant>
        <vt:i4>0</vt:i4>
      </vt:variant>
      <vt:variant>
        <vt:i4>5</vt:i4>
      </vt:variant>
      <vt:variant>
        <vt:lpwstr/>
      </vt:variant>
      <vt:variant>
        <vt:lpwstr>_Toc46924335</vt:lpwstr>
      </vt:variant>
      <vt:variant>
        <vt:i4>1310778</vt:i4>
      </vt:variant>
      <vt:variant>
        <vt:i4>224</vt:i4>
      </vt:variant>
      <vt:variant>
        <vt:i4>0</vt:i4>
      </vt:variant>
      <vt:variant>
        <vt:i4>5</vt:i4>
      </vt:variant>
      <vt:variant>
        <vt:lpwstr/>
      </vt:variant>
      <vt:variant>
        <vt:lpwstr>_Toc46924334</vt:lpwstr>
      </vt:variant>
      <vt:variant>
        <vt:i4>1245242</vt:i4>
      </vt:variant>
      <vt:variant>
        <vt:i4>218</vt:i4>
      </vt:variant>
      <vt:variant>
        <vt:i4>0</vt:i4>
      </vt:variant>
      <vt:variant>
        <vt:i4>5</vt:i4>
      </vt:variant>
      <vt:variant>
        <vt:lpwstr/>
      </vt:variant>
      <vt:variant>
        <vt:lpwstr>_Toc46924333</vt:lpwstr>
      </vt:variant>
      <vt:variant>
        <vt:i4>1179706</vt:i4>
      </vt:variant>
      <vt:variant>
        <vt:i4>212</vt:i4>
      </vt:variant>
      <vt:variant>
        <vt:i4>0</vt:i4>
      </vt:variant>
      <vt:variant>
        <vt:i4>5</vt:i4>
      </vt:variant>
      <vt:variant>
        <vt:lpwstr/>
      </vt:variant>
      <vt:variant>
        <vt:lpwstr>_Toc46924332</vt:lpwstr>
      </vt:variant>
      <vt:variant>
        <vt:i4>1114170</vt:i4>
      </vt:variant>
      <vt:variant>
        <vt:i4>206</vt:i4>
      </vt:variant>
      <vt:variant>
        <vt:i4>0</vt:i4>
      </vt:variant>
      <vt:variant>
        <vt:i4>5</vt:i4>
      </vt:variant>
      <vt:variant>
        <vt:lpwstr/>
      </vt:variant>
      <vt:variant>
        <vt:lpwstr>_Toc46924331</vt:lpwstr>
      </vt:variant>
      <vt:variant>
        <vt:i4>1048634</vt:i4>
      </vt:variant>
      <vt:variant>
        <vt:i4>200</vt:i4>
      </vt:variant>
      <vt:variant>
        <vt:i4>0</vt:i4>
      </vt:variant>
      <vt:variant>
        <vt:i4>5</vt:i4>
      </vt:variant>
      <vt:variant>
        <vt:lpwstr/>
      </vt:variant>
      <vt:variant>
        <vt:lpwstr>_Toc46924330</vt:lpwstr>
      </vt:variant>
      <vt:variant>
        <vt:i4>1638459</vt:i4>
      </vt:variant>
      <vt:variant>
        <vt:i4>194</vt:i4>
      </vt:variant>
      <vt:variant>
        <vt:i4>0</vt:i4>
      </vt:variant>
      <vt:variant>
        <vt:i4>5</vt:i4>
      </vt:variant>
      <vt:variant>
        <vt:lpwstr/>
      </vt:variant>
      <vt:variant>
        <vt:lpwstr>_Toc46924329</vt:lpwstr>
      </vt:variant>
      <vt:variant>
        <vt:i4>1572923</vt:i4>
      </vt:variant>
      <vt:variant>
        <vt:i4>188</vt:i4>
      </vt:variant>
      <vt:variant>
        <vt:i4>0</vt:i4>
      </vt:variant>
      <vt:variant>
        <vt:i4>5</vt:i4>
      </vt:variant>
      <vt:variant>
        <vt:lpwstr/>
      </vt:variant>
      <vt:variant>
        <vt:lpwstr>_Toc46924328</vt:lpwstr>
      </vt:variant>
      <vt:variant>
        <vt:i4>1507387</vt:i4>
      </vt:variant>
      <vt:variant>
        <vt:i4>182</vt:i4>
      </vt:variant>
      <vt:variant>
        <vt:i4>0</vt:i4>
      </vt:variant>
      <vt:variant>
        <vt:i4>5</vt:i4>
      </vt:variant>
      <vt:variant>
        <vt:lpwstr/>
      </vt:variant>
      <vt:variant>
        <vt:lpwstr>_Toc46924327</vt:lpwstr>
      </vt:variant>
      <vt:variant>
        <vt:i4>1441851</vt:i4>
      </vt:variant>
      <vt:variant>
        <vt:i4>176</vt:i4>
      </vt:variant>
      <vt:variant>
        <vt:i4>0</vt:i4>
      </vt:variant>
      <vt:variant>
        <vt:i4>5</vt:i4>
      </vt:variant>
      <vt:variant>
        <vt:lpwstr/>
      </vt:variant>
      <vt:variant>
        <vt:lpwstr>_Toc46924326</vt:lpwstr>
      </vt:variant>
      <vt:variant>
        <vt:i4>1376315</vt:i4>
      </vt:variant>
      <vt:variant>
        <vt:i4>170</vt:i4>
      </vt:variant>
      <vt:variant>
        <vt:i4>0</vt:i4>
      </vt:variant>
      <vt:variant>
        <vt:i4>5</vt:i4>
      </vt:variant>
      <vt:variant>
        <vt:lpwstr/>
      </vt:variant>
      <vt:variant>
        <vt:lpwstr>_Toc46924325</vt:lpwstr>
      </vt:variant>
      <vt:variant>
        <vt:i4>1310779</vt:i4>
      </vt:variant>
      <vt:variant>
        <vt:i4>164</vt:i4>
      </vt:variant>
      <vt:variant>
        <vt:i4>0</vt:i4>
      </vt:variant>
      <vt:variant>
        <vt:i4>5</vt:i4>
      </vt:variant>
      <vt:variant>
        <vt:lpwstr/>
      </vt:variant>
      <vt:variant>
        <vt:lpwstr>_Toc46924324</vt:lpwstr>
      </vt:variant>
      <vt:variant>
        <vt:i4>1245243</vt:i4>
      </vt:variant>
      <vt:variant>
        <vt:i4>158</vt:i4>
      </vt:variant>
      <vt:variant>
        <vt:i4>0</vt:i4>
      </vt:variant>
      <vt:variant>
        <vt:i4>5</vt:i4>
      </vt:variant>
      <vt:variant>
        <vt:lpwstr/>
      </vt:variant>
      <vt:variant>
        <vt:lpwstr>_Toc46924323</vt:lpwstr>
      </vt:variant>
      <vt:variant>
        <vt:i4>1179707</vt:i4>
      </vt:variant>
      <vt:variant>
        <vt:i4>152</vt:i4>
      </vt:variant>
      <vt:variant>
        <vt:i4>0</vt:i4>
      </vt:variant>
      <vt:variant>
        <vt:i4>5</vt:i4>
      </vt:variant>
      <vt:variant>
        <vt:lpwstr/>
      </vt:variant>
      <vt:variant>
        <vt:lpwstr>_Toc46924322</vt:lpwstr>
      </vt:variant>
      <vt:variant>
        <vt:i4>1114171</vt:i4>
      </vt:variant>
      <vt:variant>
        <vt:i4>146</vt:i4>
      </vt:variant>
      <vt:variant>
        <vt:i4>0</vt:i4>
      </vt:variant>
      <vt:variant>
        <vt:i4>5</vt:i4>
      </vt:variant>
      <vt:variant>
        <vt:lpwstr/>
      </vt:variant>
      <vt:variant>
        <vt:lpwstr>_Toc46924321</vt:lpwstr>
      </vt:variant>
      <vt:variant>
        <vt:i4>1048635</vt:i4>
      </vt:variant>
      <vt:variant>
        <vt:i4>140</vt:i4>
      </vt:variant>
      <vt:variant>
        <vt:i4>0</vt:i4>
      </vt:variant>
      <vt:variant>
        <vt:i4>5</vt:i4>
      </vt:variant>
      <vt:variant>
        <vt:lpwstr/>
      </vt:variant>
      <vt:variant>
        <vt:lpwstr>_Toc46924320</vt:lpwstr>
      </vt:variant>
      <vt:variant>
        <vt:i4>1638456</vt:i4>
      </vt:variant>
      <vt:variant>
        <vt:i4>134</vt:i4>
      </vt:variant>
      <vt:variant>
        <vt:i4>0</vt:i4>
      </vt:variant>
      <vt:variant>
        <vt:i4>5</vt:i4>
      </vt:variant>
      <vt:variant>
        <vt:lpwstr/>
      </vt:variant>
      <vt:variant>
        <vt:lpwstr>_Toc46924319</vt:lpwstr>
      </vt:variant>
      <vt:variant>
        <vt:i4>1572920</vt:i4>
      </vt:variant>
      <vt:variant>
        <vt:i4>128</vt:i4>
      </vt:variant>
      <vt:variant>
        <vt:i4>0</vt:i4>
      </vt:variant>
      <vt:variant>
        <vt:i4>5</vt:i4>
      </vt:variant>
      <vt:variant>
        <vt:lpwstr/>
      </vt:variant>
      <vt:variant>
        <vt:lpwstr>_Toc46924318</vt:lpwstr>
      </vt:variant>
      <vt:variant>
        <vt:i4>1507384</vt:i4>
      </vt:variant>
      <vt:variant>
        <vt:i4>122</vt:i4>
      </vt:variant>
      <vt:variant>
        <vt:i4>0</vt:i4>
      </vt:variant>
      <vt:variant>
        <vt:i4>5</vt:i4>
      </vt:variant>
      <vt:variant>
        <vt:lpwstr/>
      </vt:variant>
      <vt:variant>
        <vt:lpwstr>_Toc46924317</vt:lpwstr>
      </vt:variant>
      <vt:variant>
        <vt:i4>1441848</vt:i4>
      </vt:variant>
      <vt:variant>
        <vt:i4>116</vt:i4>
      </vt:variant>
      <vt:variant>
        <vt:i4>0</vt:i4>
      </vt:variant>
      <vt:variant>
        <vt:i4>5</vt:i4>
      </vt:variant>
      <vt:variant>
        <vt:lpwstr/>
      </vt:variant>
      <vt:variant>
        <vt:lpwstr>_Toc46924316</vt:lpwstr>
      </vt:variant>
      <vt:variant>
        <vt:i4>1376312</vt:i4>
      </vt:variant>
      <vt:variant>
        <vt:i4>110</vt:i4>
      </vt:variant>
      <vt:variant>
        <vt:i4>0</vt:i4>
      </vt:variant>
      <vt:variant>
        <vt:i4>5</vt:i4>
      </vt:variant>
      <vt:variant>
        <vt:lpwstr/>
      </vt:variant>
      <vt:variant>
        <vt:lpwstr>_Toc46924315</vt:lpwstr>
      </vt:variant>
      <vt:variant>
        <vt:i4>1310776</vt:i4>
      </vt:variant>
      <vt:variant>
        <vt:i4>104</vt:i4>
      </vt:variant>
      <vt:variant>
        <vt:i4>0</vt:i4>
      </vt:variant>
      <vt:variant>
        <vt:i4>5</vt:i4>
      </vt:variant>
      <vt:variant>
        <vt:lpwstr/>
      </vt:variant>
      <vt:variant>
        <vt:lpwstr>_Toc46924314</vt:lpwstr>
      </vt:variant>
      <vt:variant>
        <vt:i4>1245240</vt:i4>
      </vt:variant>
      <vt:variant>
        <vt:i4>98</vt:i4>
      </vt:variant>
      <vt:variant>
        <vt:i4>0</vt:i4>
      </vt:variant>
      <vt:variant>
        <vt:i4>5</vt:i4>
      </vt:variant>
      <vt:variant>
        <vt:lpwstr/>
      </vt:variant>
      <vt:variant>
        <vt:lpwstr>_Toc46924313</vt:lpwstr>
      </vt:variant>
      <vt:variant>
        <vt:i4>1179704</vt:i4>
      </vt:variant>
      <vt:variant>
        <vt:i4>92</vt:i4>
      </vt:variant>
      <vt:variant>
        <vt:i4>0</vt:i4>
      </vt:variant>
      <vt:variant>
        <vt:i4>5</vt:i4>
      </vt:variant>
      <vt:variant>
        <vt:lpwstr/>
      </vt:variant>
      <vt:variant>
        <vt:lpwstr>_Toc46924312</vt:lpwstr>
      </vt:variant>
      <vt:variant>
        <vt:i4>1114168</vt:i4>
      </vt:variant>
      <vt:variant>
        <vt:i4>86</vt:i4>
      </vt:variant>
      <vt:variant>
        <vt:i4>0</vt:i4>
      </vt:variant>
      <vt:variant>
        <vt:i4>5</vt:i4>
      </vt:variant>
      <vt:variant>
        <vt:lpwstr/>
      </vt:variant>
      <vt:variant>
        <vt:lpwstr>_Toc46924311</vt:lpwstr>
      </vt:variant>
      <vt:variant>
        <vt:i4>1048632</vt:i4>
      </vt:variant>
      <vt:variant>
        <vt:i4>80</vt:i4>
      </vt:variant>
      <vt:variant>
        <vt:i4>0</vt:i4>
      </vt:variant>
      <vt:variant>
        <vt:i4>5</vt:i4>
      </vt:variant>
      <vt:variant>
        <vt:lpwstr/>
      </vt:variant>
      <vt:variant>
        <vt:lpwstr>_Toc46924310</vt:lpwstr>
      </vt:variant>
      <vt:variant>
        <vt:i4>1638457</vt:i4>
      </vt:variant>
      <vt:variant>
        <vt:i4>74</vt:i4>
      </vt:variant>
      <vt:variant>
        <vt:i4>0</vt:i4>
      </vt:variant>
      <vt:variant>
        <vt:i4>5</vt:i4>
      </vt:variant>
      <vt:variant>
        <vt:lpwstr/>
      </vt:variant>
      <vt:variant>
        <vt:lpwstr>_Toc46924309</vt:lpwstr>
      </vt:variant>
      <vt:variant>
        <vt:i4>1572921</vt:i4>
      </vt:variant>
      <vt:variant>
        <vt:i4>68</vt:i4>
      </vt:variant>
      <vt:variant>
        <vt:i4>0</vt:i4>
      </vt:variant>
      <vt:variant>
        <vt:i4>5</vt:i4>
      </vt:variant>
      <vt:variant>
        <vt:lpwstr/>
      </vt:variant>
      <vt:variant>
        <vt:lpwstr>_Toc46924308</vt:lpwstr>
      </vt:variant>
      <vt:variant>
        <vt:i4>1507385</vt:i4>
      </vt:variant>
      <vt:variant>
        <vt:i4>62</vt:i4>
      </vt:variant>
      <vt:variant>
        <vt:i4>0</vt:i4>
      </vt:variant>
      <vt:variant>
        <vt:i4>5</vt:i4>
      </vt:variant>
      <vt:variant>
        <vt:lpwstr/>
      </vt:variant>
      <vt:variant>
        <vt:lpwstr>_Toc46924307</vt:lpwstr>
      </vt:variant>
      <vt:variant>
        <vt:i4>1441849</vt:i4>
      </vt:variant>
      <vt:variant>
        <vt:i4>56</vt:i4>
      </vt:variant>
      <vt:variant>
        <vt:i4>0</vt:i4>
      </vt:variant>
      <vt:variant>
        <vt:i4>5</vt:i4>
      </vt:variant>
      <vt:variant>
        <vt:lpwstr/>
      </vt:variant>
      <vt:variant>
        <vt:lpwstr>_Toc46924306</vt:lpwstr>
      </vt:variant>
      <vt:variant>
        <vt:i4>1376313</vt:i4>
      </vt:variant>
      <vt:variant>
        <vt:i4>50</vt:i4>
      </vt:variant>
      <vt:variant>
        <vt:i4>0</vt:i4>
      </vt:variant>
      <vt:variant>
        <vt:i4>5</vt:i4>
      </vt:variant>
      <vt:variant>
        <vt:lpwstr/>
      </vt:variant>
      <vt:variant>
        <vt:lpwstr>_Toc46924305</vt:lpwstr>
      </vt:variant>
      <vt:variant>
        <vt:i4>1310777</vt:i4>
      </vt:variant>
      <vt:variant>
        <vt:i4>44</vt:i4>
      </vt:variant>
      <vt:variant>
        <vt:i4>0</vt:i4>
      </vt:variant>
      <vt:variant>
        <vt:i4>5</vt:i4>
      </vt:variant>
      <vt:variant>
        <vt:lpwstr/>
      </vt:variant>
      <vt:variant>
        <vt:lpwstr>_Toc46924304</vt:lpwstr>
      </vt:variant>
      <vt:variant>
        <vt:i4>1245241</vt:i4>
      </vt:variant>
      <vt:variant>
        <vt:i4>38</vt:i4>
      </vt:variant>
      <vt:variant>
        <vt:i4>0</vt:i4>
      </vt:variant>
      <vt:variant>
        <vt:i4>5</vt:i4>
      </vt:variant>
      <vt:variant>
        <vt:lpwstr/>
      </vt:variant>
      <vt:variant>
        <vt:lpwstr>_Toc46924303</vt:lpwstr>
      </vt:variant>
      <vt:variant>
        <vt:i4>1179705</vt:i4>
      </vt:variant>
      <vt:variant>
        <vt:i4>32</vt:i4>
      </vt:variant>
      <vt:variant>
        <vt:i4>0</vt:i4>
      </vt:variant>
      <vt:variant>
        <vt:i4>5</vt:i4>
      </vt:variant>
      <vt:variant>
        <vt:lpwstr/>
      </vt:variant>
      <vt:variant>
        <vt:lpwstr>_Toc46924302</vt:lpwstr>
      </vt:variant>
      <vt:variant>
        <vt:i4>1114169</vt:i4>
      </vt:variant>
      <vt:variant>
        <vt:i4>26</vt:i4>
      </vt:variant>
      <vt:variant>
        <vt:i4>0</vt:i4>
      </vt:variant>
      <vt:variant>
        <vt:i4>5</vt:i4>
      </vt:variant>
      <vt:variant>
        <vt:lpwstr/>
      </vt:variant>
      <vt:variant>
        <vt:lpwstr>_Toc46924301</vt:lpwstr>
      </vt:variant>
      <vt:variant>
        <vt:i4>1048633</vt:i4>
      </vt:variant>
      <vt:variant>
        <vt:i4>20</vt:i4>
      </vt:variant>
      <vt:variant>
        <vt:i4>0</vt:i4>
      </vt:variant>
      <vt:variant>
        <vt:i4>5</vt:i4>
      </vt:variant>
      <vt:variant>
        <vt:lpwstr/>
      </vt:variant>
      <vt:variant>
        <vt:lpwstr>_Toc46924300</vt:lpwstr>
      </vt:variant>
      <vt:variant>
        <vt:i4>1572912</vt:i4>
      </vt:variant>
      <vt:variant>
        <vt:i4>14</vt:i4>
      </vt:variant>
      <vt:variant>
        <vt:i4>0</vt:i4>
      </vt:variant>
      <vt:variant>
        <vt:i4>5</vt:i4>
      </vt:variant>
      <vt:variant>
        <vt:lpwstr/>
      </vt:variant>
      <vt:variant>
        <vt:lpwstr>_Toc46924299</vt:lpwstr>
      </vt:variant>
      <vt:variant>
        <vt:i4>1638448</vt:i4>
      </vt:variant>
      <vt:variant>
        <vt:i4>8</vt:i4>
      </vt:variant>
      <vt:variant>
        <vt:i4>0</vt:i4>
      </vt:variant>
      <vt:variant>
        <vt:i4>5</vt:i4>
      </vt:variant>
      <vt:variant>
        <vt:lpwstr/>
      </vt:variant>
      <vt:variant>
        <vt:lpwstr>_Toc46924298</vt:lpwstr>
      </vt:variant>
      <vt:variant>
        <vt:i4>1441840</vt:i4>
      </vt:variant>
      <vt:variant>
        <vt:i4>2</vt:i4>
      </vt:variant>
      <vt:variant>
        <vt:i4>0</vt:i4>
      </vt:variant>
      <vt:variant>
        <vt:i4>5</vt:i4>
      </vt:variant>
      <vt:variant>
        <vt:lpwstr/>
      </vt:variant>
      <vt:variant>
        <vt:lpwstr>_Toc46924297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Pia Schmidt</dc:creator>
  <cp:keywords/>
  <dc:description/>
  <cp:lastModifiedBy>van Tiggelen, Jurgen</cp:lastModifiedBy>
  <cp:revision>21</cp:revision>
  <cp:lastPrinted>2020-07-29T23:04:00Z</cp:lastPrinted>
  <dcterms:created xsi:type="dcterms:W3CDTF">2023-02-28T13:29:00Z</dcterms:created>
  <dcterms:modified xsi:type="dcterms:W3CDTF">2023-04-19T08:28:00Z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0x01010083875B7BFAFDF64C9394BFB5DCA3161C</vt:lpwstr>
  </property>
  <property fmtid="{D5CDD505-2E9C-101B-9397-08002B2CF9AE}" pid="3" name="MSIP_Label_43f08ec5-d6d9-4227-8387-ccbfcb3632c4_Enabled">
    <vt:lpwstr>true</vt:lpwstr>
  </property>
  <property fmtid="{D5CDD505-2E9C-101B-9397-08002B2CF9AE}" pid="4" name="MSIP_Label_43f08ec5-d6d9-4227-8387-ccbfcb3632c4_SetDate">
    <vt:lpwstr>2023-02-24T14:53:33Z</vt:lpwstr>
  </property>
  <property fmtid="{D5CDD505-2E9C-101B-9397-08002B2CF9AE}" pid="5" name="MSIP_Label_43f08ec5-d6d9-4227-8387-ccbfcb3632c4_Method">
    <vt:lpwstr>Standard</vt:lpwstr>
  </property>
  <property fmtid="{D5CDD505-2E9C-101B-9397-08002B2CF9AE}" pid="6" name="MSIP_Label_43f08ec5-d6d9-4227-8387-ccbfcb3632c4_Name">
    <vt:lpwstr>Sweco Restricted</vt:lpwstr>
  </property>
  <property fmtid="{D5CDD505-2E9C-101B-9397-08002B2CF9AE}" pid="7" name="MSIP_Label_43f08ec5-d6d9-4227-8387-ccbfcb3632c4_SiteId">
    <vt:lpwstr>b7872ef0-9a00-4c18-8a4a-c7d25c778a9e</vt:lpwstr>
  </property>
  <property fmtid="{D5CDD505-2E9C-101B-9397-08002B2CF9AE}" pid="8" name="MSIP_Label_43f08ec5-d6d9-4227-8387-ccbfcb3632c4_ActionId">
    <vt:lpwstr>0919ceee-babb-45ea-b991-aa18dd704785</vt:lpwstr>
  </property>
  <property fmtid="{D5CDD505-2E9C-101B-9397-08002B2CF9AE}" pid="9" name="MSIP_Label_43f08ec5-d6d9-4227-8387-ccbfcb3632c4_ContentBits">
    <vt:lpwstr>0</vt:lpwstr>
  </property>
</Properties>
</file>